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574C6" w14:textId="77777777" w:rsidR="005461DE" w:rsidRDefault="009C523D" w:rsidP="003A663C">
      <w:pPr>
        <w:pStyle w:val="Title"/>
      </w:pPr>
      <w:bookmarkStart w:id="0" w:name="_Toc85717490"/>
      <w:r>
        <w:br/>
      </w:r>
      <w:r>
        <w:br/>
      </w:r>
      <w:r>
        <w:br/>
      </w:r>
    </w:p>
    <w:p w14:paraId="057570CA" w14:textId="77777777" w:rsidR="005461DE" w:rsidRDefault="005461DE" w:rsidP="003A663C">
      <w:pPr>
        <w:pStyle w:val="Title"/>
      </w:pPr>
    </w:p>
    <w:p w14:paraId="69FFD4C0" w14:textId="77777777" w:rsidR="005461DE" w:rsidRDefault="005461DE" w:rsidP="003A663C">
      <w:pPr>
        <w:pStyle w:val="Title"/>
      </w:pPr>
    </w:p>
    <w:p w14:paraId="722E451C" w14:textId="77777777" w:rsidR="005461DE" w:rsidRDefault="005461DE" w:rsidP="003A663C">
      <w:pPr>
        <w:pStyle w:val="Title"/>
      </w:pPr>
    </w:p>
    <w:p w14:paraId="14ACB7D8" w14:textId="1691CB3B" w:rsidR="003A663C" w:rsidRPr="003A663C" w:rsidRDefault="009C523D" w:rsidP="003A663C">
      <w:pPr>
        <w:pStyle w:val="Title"/>
      </w:pPr>
      <w:r>
        <w:br/>
      </w:r>
      <w:r>
        <w:br/>
      </w:r>
      <w:r w:rsidR="00BA39F7">
        <w:t xml:space="preserve">Hybrid </w:t>
      </w:r>
      <w:r w:rsidR="00A23A46">
        <w:t xml:space="preserve">Working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lastRenderedPageBreak/>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555632" w:rsidRPr="00555632" w14:paraId="25E1BA1B" w14:textId="77777777" w:rsidTr="00555632">
        <w:trPr>
          <w:cantSplit/>
          <w:tblHeader/>
        </w:trPr>
        <w:tc>
          <w:tcPr>
            <w:tcW w:w="4395" w:type="dxa"/>
            <w:shd w:val="clear" w:color="auto" w:fill="003087" w:themeFill="accent1"/>
          </w:tcPr>
          <w:p w14:paraId="06CF41DE" w14:textId="212BCEE9" w:rsidR="00555632" w:rsidRPr="00555632" w:rsidRDefault="00555632" w:rsidP="002F1C32">
            <w:pPr>
              <w:spacing w:before="0" w:after="0"/>
              <w:ind w:left="0"/>
              <w:rPr>
                <w:b/>
                <w:bCs/>
                <w:color w:val="FFFFFF" w:themeColor="background1"/>
              </w:rPr>
            </w:pPr>
            <w:r w:rsidRPr="00555632">
              <w:rPr>
                <w:b/>
                <w:bCs/>
                <w:color w:val="FFFFFF" w:themeColor="background1"/>
              </w:rPr>
              <w:t xml:space="preserve">Document Control Information </w:t>
            </w:r>
          </w:p>
        </w:tc>
        <w:tc>
          <w:tcPr>
            <w:tcW w:w="4677" w:type="dxa"/>
          </w:tcPr>
          <w:p w14:paraId="581E8503" w14:textId="1334D3DB" w:rsidR="00555632" w:rsidRPr="00555632" w:rsidRDefault="00555632" w:rsidP="002F1C32">
            <w:pPr>
              <w:spacing w:before="0" w:after="0"/>
              <w:ind w:left="0"/>
              <w:rPr>
                <w:b/>
                <w:bCs/>
              </w:rPr>
            </w:pPr>
            <w:r w:rsidRPr="00555632">
              <w:rPr>
                <w:b/>
                <w:bCs/>
              </w:rPr>
              <w:t>Details</w:t>
            </w:r>
          </w:p>
        </w:tc>
      </w:tr>
      <w:tr w:rsidR="0039715A" w:rsidRPr="00777E05" w14:paraId="30F1AEDA" w14:textId="77777777" w:rsidTr="002F1C32">
        <w:tc>
          <w:tcPr>
            <w:tcW w:w="4395" w:type="dxa"/>
            <w:shd w:val="clear" w:color="auto" w:fill="003087" w:themeFill="accent1"/>
          </w:tcPr>
          <w:p w14:paraId="2425D697" w14:textId="77777777" w:rsidR="0039715A" w:rsidRPr="00777E05" w:rsidRDefault="0039715A" w:rsidP="002F1C32">
            <w:pPr>
              <w:spacing w:before="0" w:after="0"/>
              <w:ind w:left="0"/>
              <w:rPr>
                <w:color w:val="FFFFFF" w:themeColor="background1"/>
              </w:rPr>
            </w:pPr>
            <w:r w:rsidRPr="00777E05">
              <w:rPr>
                <w:color w:val="FFFFFF" w:themeColor="background1"/>
              </w:rPr>
              <w:t>Policy Name</w:t>
            </w:r>
          </w:p>
        </w:tc>
        <w:tc>
          <w:tcPr>
            <w:tcW w:w="4677" w:type="dxa"/>
          </w:tcPr>
          <w:p w14:paraId="5AA617F3" w14:textId="60A19ADD" w:rsidR="0039715A" w:rsidRPr="00777E05" w:rsidRDefault="00BA39F7" w:rsidP="002F1C32">
            <w:pPr>
              <w:spacing w:before="0" w:after="0"/>
              <w:ind w:left="0"/>
            </w:pPr>
            <w:r>
              <w:t xml:space="preserve">Hybrid </w:t>
            </w:r>
            <w:r w:rsidR="00A23A46">
              <w:t>Working</w:t>
            </w:r>
            <w:r w:rsidR="00662E9E">
              <w:t xml:space="preserve"> Policy</w:t>
            </w:r>
          </w:p>
        </w:tc>
      </w:tr>
      <w:tr w:rsidR="0039715A" w:rsidRPr="00777E05" w14:paraId="518891C4" w14:textId="77777777" w:rsidTr="002F1C32">
        <w:tc>
          <w:tcPr>
            <w:tcW w:w="4395" w:type="dxa"/>
            <w:shd w:val="clear" w:color="auto" w:fill="003087" w:themeFill="accent1"/>
          </w:tcPr>
          <w:p w14:paraId="42CDB869" w14:textId="77777777" w:rsidR="0039715A" w:rsidRPr="00777E05" w:rsidRDefault="0039715A" w:rsidP="002F1C32">
            <w:pPr>
              <w:spacing w:before="0" w:after="0"/>
              <w:ind w:left="0"/>
              <w:rPr>
                <w:color w:val="FFFFFF" w:themeColor="background1"/>
              </w:rPr>
            </w:pPr>
            <w:r w:rsidRPr="00777E05">
              <w:rPr>
                <w:color w:val="FFFFFF" w:themeColor="background1"/>
              </w:rPr>
              <w:t>Policy Number</w:t>
            </w:r>
          </w:p>
        </w:tc>
        <w:tc>
          <w:tcPr>
            <w:tcW w:w="4677" w:type="dxa"/>
          </w:tcPr>
          <w:p w14:paraId="69287E77" w14:textId="5B193524" w:rsidR="0039715A" w:rsidRPr="00777E05" w:rsidRDefault="00E44A5B" w:rsidP="002F1C32">
            <w:pPr>
              <w:spacing w:before="0" w:after="0"/>
              <w:ind w:left="0"/>
            </w:pPr>
            <w:r>
              <w:t>MSEICB046</w:t>
            </w:r>
          </w:p>
        </w:tc>
      </w:tr>
      <w:tr w:rsidR="0039715A" w:rsidRPr="00777E05" w14:paraId="4E4F929C" w14:textId="77777777" w:rsidTr="002F1C32">
        <w:tc>
          <w:tcPr>
            <w:tcW w:w="4395" w:type="dxa"/>
            <w:shd w:val="clear" w:color="auto" w:fill="003087" w:themeFill="accent1"/>
          </w:tcPr>
          <w:p w14:paraId="7F4CF3AD" w14:textId="77777777" w:rsidR="0039715A" w:rsidRPr="00777E05" w:rsidRDefault="0039715A" w:rsidP="002F1C32">
            <w:pPr>
              <w:spacing w:before="0" w:after="0"/>
              <w:ind w:left="0"/>
              <w:rPr>
                <w:color w:val="FFFFFF" w:themeColor="background1"/>
              </w:rPr>
            </w:pPr>
            <w:r w:rsidRPr="00777E05">
              <w:rPr>
                <w:color w:val="FFFFFF" w:themeColor="background1"/>
              </w:rPr>
              <w:t>Version</w:t>
            </w:r>
          </w:p>
        </w:tc>
        <w:tc>
          <w:tcPr>
            <w:tcW w:w="4677" w:type="dxa"/>
          </w:tcPr>
          <w:p w14:paraId="462D2E21" w14:textId="3428CAF3" w:rsidR="0039715A" w:rsidRPr="00777E05" w:rsidRDefault="00B20C08" w:rsidP="002F1C32">
            <w:pPr>
              <w:spacing w:before="0" w:after="0"/>
              <w:ind w:left="0"/>
            </w:pPr>
            <w:r>
              <w:t>2.0</w:t>
            </w:r>
          </w:p>
        </w:tc>
      </w:tr>
      <w:tr w:rsidR="0039715A" w:rsidRPr="00777E05" w14:paraId="4FAA9229" w14:textId="77777777" w:rsidTr="002F1C32">
        <w:tc>
          <w:tcPr>
            <w:tcW w:w="4395" w:type="dxa"/>
            <w:shd w:val="clear" w:color="auto" w:fill="003087" w:themeFill="accent1"/>
          </w:tcPr>
          <w:p w14:paraId="5DB856B8" w14:textId="77777777" w:rsidR="0039715A" w:rsidRPr="00777E05" w:rsidRDefault="0039715A" w:rsidP="002F1C32">
            <w:pPr>
              <w:spacing w:before="0" w:after="0"/>
              <w:ind w:left="0"/>
              <w:rPr>
                <w:color w:val="FFFFFF" w:themeColor="background1"/>
              </w:rPr>
            </w:pPr>
            <w:r w:rsidRPr="00777E05">
              <w:rPr>
                <w:color w:val="FFFFFF" w:themeColor="background1"/>
              </w:rPr>
              <w:t>Status</w:t>
            </w:r>
          </w:p>
        </w:tc>
        <w:tc>
          <w:tcPr>
            <w:tcW w:w="4677" w:type="dxa"/>
          </w:tcPr>
          <w:p w14:paraId="03E3A7D7" w14:textId="4DA3F750" w:rsidR="0039715A" w:rsidRPr="00705C5E" w:rsidRDefault="00212008" w:rsidP="002F1C32">
            <w:pPr>
              <w:spacing w:before="0" w:after="0"/>
              <w:ind w:left="0"/>
              <w:rPr>
                <w:highlight w:val="yellow"/>
              </w:rPr>
            </w:pPr>
            <w:r>
              <w:t>Final Approved Version</w:t>
            </w:r>
          </w:p>
        </w:tc>
      </w:tr>
      <w:tr w:rsidR="0039715A" w:rsidRPr="00777E05" w14:paraId="005F188D" w14:textId="77777777" w:rsidTr="002F1C32">
        <w:tc>
          <w:tcPr>
            <w:tcW w:w="4395" w:type="dxa"/>
            <w:shd w:val="clear" w:color="auto" w:fill="003087" w:themeFill="accent1"/>
          </w:tcPr>
          <w:p w14:paraId="5DB60B6E" w14:textId="77777777" w:rsidR="0039715A" w:rsidRPr="00777E05" w:rsidRDefault="0039715A" w:rsidP="002F1C32">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2F1C32">
            <w:pPr>
              <w:spacing w:before="0" w:after="0"/>
              <w:ind w:left="0"/>
            </w:pPr>
            <w:r>
              <w:t xml:space="preserve">Senior HR Business Partner </w:t>
            </w:r>
          </w:p>
        </w:tc>
      </w:tr>
      <w:tr w:rsidR="0039715A" w:rsidRPr="00777E05" w14:paraId="27759212" w14:textId="77777777" w:rsidTr="002F1C32">
        <w:tc>
          <w:tcPr>
            <w:tcW w:w="4395" w:type="dxa"/>
            <w:shd w:val="clear" w:color="auto" w:fill="003087" w:themeFill="accent1"/>
          </w:tcPr>
          <w:p w14:paraId="5B3D8E92" w14:textId="77777777" w:rsidR="0039715A" w:rsidRPr="00777E05" w:rsidRDefault="0039715A" w:rsidP="002F1C32">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7CB86C19" w:rsidR="0039715A" w:rsidRPr="00777E05" w:rsidRDefault="0046355B" w:rsidP="002F1C32">
            <w:pPr>
              <w:spacing w:before="0" w:after="0"/>
              <w:ind w:left="0"/>
            </w:pPr>
            <w:r>
              <w:t xml:space="preserve">Executive </w:t>
            </w:r>
            <w:r w:rsidR="0076504A">
              <w:t xml:space="preserve">Chief People Officer </w:t>
            </w:r>
          </w:p>
        </w:tc>
      </w:tr>
      <w:tr w:rsidR="0039715A" w:rsidRPr="00777E05" w14:paraId="749B417D" w14:textId="77777777" w:rsidTr="002F1C32">
        <w:tc>
          <w:tcPr>
            <w:tcW w:w="4395" w:type="dxa"/>
            <w:shd w:val="clear" w:color="auto" w:fill="003087" w:themeFill="accent1"/>
          </w:tcPr>
          <w:p w14:paraId="51CE8082" w14:textId="77777777" w:rsidR="0039715A" w:rsidRPr="00777E05" w:rsidRDefault="0039715A" w:rsidP="002F1C32">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656C2C4D" w:rsidR="007E0A3F" w:rsidRPr="00777E05" w:rsidRDefault="00BD7B45" w:rsidP="00E41AD4">
            <w:pPr>
              <w:spacing w:before="0" w:after="0"/>
              <w:ind w:left="0"/>
              <w:rPr>
                <w:color w:val="auto"/>
                <w:highlight w:val="yellow"/>
              </w:rPr>
            </w:pPr>
            <w:r>
              <w:rPr>
                <w:color w:val="auto"/>
              </w:rPr>
              <w:t xml:space="preserve">Remuneration Committee – </w:t>
            </w:r>
            <w:r w:rsidR="00D616FF">
              <w:rPr>
                <w:color w:val="auto"/>
              </w:rPr>
              <w:t>2</w:t>
            </w:r>
            <w:r w:rsidR="002968E8">
              <w:rPr>
                <w:color w:val="auto"/>
              </w:rPr>
              <w:t>3 January 2024</w:t>
            </w:r>
          </w:p>
        </w:tc>
      </w:tr>
      <w:tr w:rsidR="0039715A" w:rsidRPr="00777E05" w14:paraId="3BA85B1A" w14:textId="77777777" w:rsidTr="002F1C32">
        <w:tc>
          <w:tcPr>
            <w:tcW w:w="4395" w:type="dxa"/>
            <w:shd w:val="clear" w:color="auto" w:fill="003087" w:themeFill="accent1"/>
          </w:tcPr>
          <w:p w14:paraId="032C497B" w14:textId="77777777" w:rsidR="0039715A" w:rsidRPr="00777E05" w:rsidRDefault="0039715A" w:rsidP="002F1C32">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54C66890" w:rsidR="00521861" w:rsidRPr="00777E05" w:rsidRDefault="00BD7B45" w:rsidP="002F1C32">
            <w:pPr>
              <w:spacing w:before="0" w:after="0"/>
              <w:ind w:left="0"/>
              <w:rPr>
                <w:color w:val="auto"/>
                <w:highlight w:val="yellow"/>
              </w:rPr>
            </w:pPr>
            <w:r>
              <w:rPr>
                <w:color w:val="auto"/>
              </w:rPr>
              <w:t>N/A</w:t>
            </w:r>
          </w:p>
        </w:tc>
      </w:tr>
      <w:tr w:rsidR="0039715A" w:rsidRPr="00777E05" w14:paraId="1A94530E" w14:textId="77777777" w:rsidTr="002F1C32">
        <w:tc>
          <w:tcPr>
            <w:tcW w:w="4395" w:type="dxa"/>
            <w:shd w:val="clear" w:color="auto" w:fill="003087" w:themeFill="accent1"/>
          </w:tcPr>
          <w:p w14:paraId="44BBD69A" w14:textId="77777777" w:rsidR="0039715A" w:rsidRPr="00777E05" w:rsidRDefault="0039715A" w:rsidP="002F1C32">
            <w:pPr>
              <w:spacing w:before="0" w:after="0"/>
              <w:ind w:left="0"/>
              <w:rPr>
                <w:color w:val="FFFFFF" w:themeColor="background1"/>
              </w:rPr>
            </w:pPr>
            <w:r w:rsidRPr="00777E05">
              <w:rPr>
                <w:color w:val="FFFFFF" w:themeColor="background1"/>
              </w:rPr>
              <w:t>Next Review Date</w:t>
            </w:r>
          </w:p>
        </w:tc>
        <w:tc>
          <w:tcPr>
            <w:tcW w:w="4677" w:type="dxa"/>
          </w:tcPr>
          <w:p w14:paraId="7524A9D5" w14:textId="71CD2413" w:rsidR="0039715A" w:rsidRPr="00777E05" w:rsidRDefault="00BB0282" w:rsidP="002F1C32">
            <w:pPr>
              <w:spacing w:before="0" w:after="0"/>
              <w:ind w:left="0"/>
              <w:rPr>
                <w:color w:val="auto"/>
              </w:rPr>
            </w:pPr>
            <w:r>
              <w:rPr>
                <w:color w:val="auto"/>
              </w:rPr>
              <w:t>31 December 202</w:t>
            </w:r>
            <w:r w:rsidR="00984247">
              <w:rPr>
                <w:color w:val="auto"/>
              </w:rPr>
              <w:t>5</w:t>
            </w:r>
          </w:p>
        </w:tc>
      </w:tr>
      <w:tr w:rsidR="0039715A" w:rsidRPr="00777E05" w14:paraId="0DAC8D34" w14:textId="77777777" w:rsidTr="002F1C32">
        <w:tc>
          <w:tcPr>
            <w:tcW w:w="4395" w:type="dxa"/>
            <w:shd w:val="clear" w:color="auto" w:fill="003087" w:themeFill="accent1"/>
          </w:tcPr>
          <w:p w14:paraId="47431188" w14:textId="77777777" w:rsidR="0039715A" w:rsidRPr="00777E05" w:rsidRDefault="0039715A" w:rsidP="002F1C32">
            <w:pPr>
              <w:spacing w:before="0" w:after="0"/>
              <w:ind w:left="0"/>
              <w:rPr>
                <w:color w:val="FFFFFF" w:themeColor="background1"/>
              </w:rPr>
            </w:pPr>
            <w:r w:rsidRPr="00777E05">
              <w:rPr>
                <w:color w:val="FFFFFF" w:themeColor="background1"/>
              </w:rPr>
              <w:t>Target Audience</w:t>
            </w:r>
          </w:p>
        </w:tc>
        <w:tc>
          <w:tcPr>
            <w:tcW w:w="4677" w:type="dxa"/>
          </w:tcPr>
          <w:p w14:paraId="73047940" w14:textId="6059C033" w:rsidR="0039715A" w:rsidRPr="00777E05" w:rsidRDefault="00A23A46" w:rsidP="002F1C32">
            <w:pPr>
              <w:spacing w:before="0" w:after="0"/>
              <w:ind w:left="0"/>
              <w:rPr>
                <w:color w:val="auto"/>
              </w:rPr>
            </w:pPr>
            <w:r>
              <w:rPr>
                <w:color w:val="auto"/>
              </w:rPr>
              <w:t>Refer to</w:t>
            </w:r>
            <w:r w:rsidR="00C32A8C">
              <w:rPr>
                <w:color w:val="auto"/>
              </w:rPr>
              <w:t xml:space="preserve"> Section 3,</w:t>
            </w:r>
            <w:r>
              <w:rPr>
                <w:color w:val="auto"/>
              </w:rPr>
              <w:t xml:space="preserve"> Scope of policy </w:t>
            </w:r>
          </w:p>
        </w:tc>
      </w:tr>
      <w:tr w:rsidR="0039715A" w:rsidRPr="00777E05" w14:paraId="2B2425C9" w14:textId="77777777" w:rsidTr="002F1C32">
        <w:tc>
          <w:tcPr>
            <w:tcW w:w="4395" w:type="dxa"/>
            <w:shd w:val="clear" w:color="auto" w:fill="003087" w:themeFill="accent1"/>
          </w:tcPr>
          <w:p w14:paraId="2FB1CE98" w14:textId="77777777" w:rsidR="0039715A" w:rsidRPr="00777E05" w:rsidRDefault="0039715A" w:rsidP="002F1C32">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4D387E">
            <w:pPr>
              <w:pStyle w:val="ListParagraph"/>
              <w:numPr>
                <w:ilvl w:val="0"/>
                <w:numId w:val="13"/>
              </w:numPr>
              <w:spacing w:before="0" w:after="0"/>
            </w:pPr>
            <w:r>
              <w:t xml:space="preserve">Trade Unions </w:t>
            </w:r>
          </w:p>
        </w:tc>
      </w:tr>
      <w:tr w:rsidR="0039715A" w:rsidRPr="00777E05" w14:paraId="7CEC2541" w14:textId="77777777" w:rsidTr="002F1C32">
        <w:tc>
          <w:tcPr>
            <w:tcW w:w="4395" w:type="dxa"/>
            <w:shd w:val="clear" w:color="auto" w:fill="003087" w:themeFill="accent1"/>
          </w:tcPr>
          <w:p w14:paraId="24CA5F4C" w14:textId="77777777" w:rsidR="0039715A" w:rsidRDefault="0039715A" w:rsidP="002F1C32">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2F1C32">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1EFF26A" w:rsidR="0039715A" w:rsidRPr="0076504A" w:rsidRDefault="0039715A" w:rsidP="004D387E">
            <w:pPr>
              <w:numPr>
                <w:ilvl w:val="0"/>
                <w:numId w:val="11"/>
              </w:numPr>
              <w:spacing w:before="0" w:after="0"/>
              <w:ind w:left="345" w:hanging="284"/>
              <w:contextualSpacing/>
              <w:rPr>
                <w:rFonts w:cstheme="minorHAnsi"/>
                <w:b/>
                <w:bCs/>
              </w:rPr>
            </w:pPr>
            <w:r w:rsidRPr="00777E05">
              <w:rPr>
                <w:rFonts w:cs="Times New Roman (Body CS)"/>
              </w:rPr>
              <w:t>Equality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87"/>
        <w:gridCol w:w="1318"/>
        <w:gridCol w:w="2922"/>
        <w:gridCol w:w="3689"/>
      </w:tblGrid>
      <w:tr w:rsidR="00FD2B5D" w14:paraId="4CEEE9FB" w14:textId="77777777" w:rsidTr="00F60A21">
        <w:trPr>
          <w:cantSplit/>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2B63B9E2" w:rsidR="00FD2B5D" w:rsidRDefault="0076504A" w:rsidP="00546A28">
            <w:pPr>
              <w:pStyle w:val="NoSpacing"/>
            </w:pPr>
            <w:r>
              <w:t xml:space="preserve">Feb 2022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1B214F">
        <w:trPr>
          <w:trHeight w:val="402"/>
        </w:trPr>
        <w:tc>
          <w:tcPr>
            <w:tcW w:w="1097" w:type="dxa"/>
            <w:vAlign w:val="center"/>
          </w:tcPr>
          <w:p w14:paraId="5D628B89" w14:textId="5D824FA9" w:rsidR="00FD2B5D" w:rsidRDefault="00114AD7" w:rsidP="00546A28">
            <w:pPr>
              <w:pStyle w:val="NoSpacing"/>
            </w:pPr>
            <w:r>
              <w:t xml:space="preserve">0.1 </w:t>
            </w:r>
          </w:p>
        </w:tc>
        <w:tc>
          <w:tcPr>
            <w:tcW w:w="1025" w:type="dxa"/>
            <w:vAlign w:val="center"/>
          </w:tcPr>
          <w:p w14:paraId="288FEB7A" w14:textId="7B11611D" w:rsidR="00FD2B5D" w:rsidRDefault="00114AD7" w:rsidP="00546A28">
            <w:pPr>
              <w:pStyle w:val="NoSpacing"/>
            </w:pPr>
            <w:r>
              <w:t>June 2022</w:t>
            </w:r>
          </w:p>
        </w:tc>
        <w:tc>
          <w:tcPr>
            <w:tcW w:w="3029" w:type="dxa"/>
            <w:vAlign w:val="center"/>
          </w:tcPr>
          <w:p w14:paraId="34495F98" w14:textId="7DE88FEC" w:rsidR="00FD2B5D" w:rsidRDefault="00114AD7" w:rsidP="00546A28">
            <w:pPr>
              <w:pStyle w:val="NoSpacing"/>
            </w:pPr>
            <w:r>
              <w:t xml:space="preserve">Senior HR Business Partner </w:t>
            </w:r>
          </w:p>
        </w:tc>
        <w:tc>
          <w:tcPr>
            <w:tcW w:w="3865" w:type="dxa"/>
            <w:vAlign w:val="center"/>
          </w:tcPr>
          <w:p w14:paraId="7DE50D80" w14:textId="7F9BCA3B" w:rsidR="00FD2B5D" w:rsidRDefault="00114AD7" w:rsidP="00546A28">
            <w:pPr>
              <w:pStyle w:val="NoSpacing"/>
            </w:pPr>
            <w:r>
              <w:t xml:space="preserve">Final draft for ICB approval. </w:t>
            </w:r>
          </w:p>
        </w:tc>
      </w:tr>
      <w:tr w:rsidR="00FD2B5D" w14:paraId="2385A697" w14:textId="77777777" w:rsidTr="001B214F">
        <w:trPr>
          <w:trHeight w:val="423"/>
        </w:trPr>
        <w:tc>
          <w:tcPr>
            <w:tcW w:w="1097" w:type="dxa"/>
            <w:vAlign w:val="center"/>
          </w:tcPr>
          <w:p w14:paraId="63C36EA2" w14:textId="3AD26868" w:rsidR="00FD2B5D" w:rsidRDefault="00C32A8C" w:rsidP="00546A28">
            <w:pPr>
              <w:pStyle w:val="NoSpacing"/>
            </w:pPr>
            <w:r>
              <w:t>1.0</w:t>
            </w:r>
          </w:p>
        </w:tc>
        <w:tc>
          <w:tcPr>
            <w:tcW w:w="1025" w:type="dxa"/>
            <w:vAlign w:val="center"/>
          </w:tcPr>
          <w:p w14:paraId="5B783ABB" w14:textId="3D511C64" w:rsidR="00FD2B5D" w:rsidRDefault="00636734" w:rsidP="00546A28">
            <w:pPr>
              <w:pStyle w:val="NoSpacing"/>
            </w:pPr>
            <w:r>
              <w:t>10/08/22</w:t>
            </w:r>
          </w:p>
        </w:tc>
        <w:tc>
          <w:tcPr>
            <w:tcW w:w="3029" w:type="dxa"/>
            <w:vAlign w:val="center"/>
          </w:tcPr>
          <w:p w14:paraId="2E71F7C5" w14:textId="2F4FF29C" w:rsidR="00FD2B5D" w:rsidRDefault="00C32A8C" w:rsidP="00546A28">
            <w:pPr>
              <w:pStyle w:val="NoSpacing"/>
            </w:pPr>
            <w:r>
              <w:t>Senior HR Business Partner</w:t>
            </w:r>
            <w:r w:rsidR="00636734">
              <w:t>/Head of Governance and Risk</w:t>
            </w:r>
          </w:p>
        </w:tc>
        <w:tc>
          <w:tcPr>
            <w:tcW w:w="3865" w:type="dxa"/>
            <w:vAlign w:val="center"/>
          </w:tcPr>
          <w:p w14:paraId="653B0041" w14:textId="428DAC98" w:rsidR="00FD2B5D" w:rsidRDefault="00C32A8C" w:rsidP="00546A28">
            <w:pPr>
              <w:pStyle w:val="NoSpacing"/>
            </w:pPr>
            <w:r>
              <w:t xml:space="preserve">Final </w:t>
            </w:r>
            <w:r w:rsidR="00636734">
              <w:t xml:space="preserve">review against policy checklist. </w:t>
            </w:r>
            <w:r>
              <w:t xml:space="preserve"> </w:t>
            </w:r>
          </w:p>
        </w:tc>
      </w:tr>
      <w:tr w:rsidR="00FD2B5D" w14:paraId="60CB267F" w14:textId="77777777" w:rsidTr="001B214F">
        <w:trPr>
          <w:trHeight w:val="423"/>
        </w:trPr>
        <w:tc>
          <w:tcPr>
            <w:tcW w:w="1097" w:type="dxa"/>
            <w:vAlign w:val="center"/>
          </w:tcPr>
          <w:p w14:paraId="5954B4B0" w14:textId="0951C4AA" w:rsidR="00FD2B5D" w:rsidRDefault="00BC62A9" w:rsidP="00546A28">
            <w:pPr>
              <w:pStyle w:val="NoSpacing"/>
            </w:pPr>
            <w:r>
              <w:t>1.1</w:t>
            </w:r>
          </w:p>
        </w:tc>
        <w:tc>
          <w:tcPr>
            <w:tcW w:w="1025" w:type="dxa"/>
            <w:vAlign w:val="center"/>
          </w:tcPr>
          <w:p w14:paraId="21A4A8DE" w14:textId="0E652742" w:rsidR="00FD2B5D" w:rsidRDefault="00380DAA" w:rsidP="00546A28">
            <w:pPr>
              <w:pStyle w:val="NoSpacing"/>
            </w:pPr>
            <w:r>
              <w:t>20/09/23</w:t>
            </w:r>
          </w:p>
        </w:tc>
        <w:tc>
          <w:tcPr>
            <w:tcW w:w="3029" w:type="dxa"/>
            <w:vAlign w:val="center"/>
          </w:tcPr>
          <w:p w14:paraId="44EF19D3" w14:textId="42F7FC9A" w:rsidR="00FD2B5D" w:rsidRDefault="00380DAA" w:rsidP="00546A28">
            <w:pPr>
              <w:pStyle w:val="NoSpacing"/>
            </w:pPr>
            <w:r>
              <w:t>Senior HR Business Partner</w:t>
            </w:r>
          </w:p>
        </w:tc>
        <w:tc>
          <w:tcPr>
            <w:tcW w:w="3865" w:type="dxa"/>
            <w:vAlign w:val="center"/>
          </w:tcPr>
          <w:p w14:paraId="23BE90F1" w14:textId="420E1602" w:rsidR="00FD2B5D" w:rsidRDefault="00380DAA" w:rsidP="00546A28">
            <w:pPr>
              <w:pStyle w:val="NoSpacing"/>
            </w:pPr>
            <w:r>
              <w:t>Policy Review</w:t>
            </w:r>
            <w:r w:rsidR="00F92DB9">
              <w:t xml:space="preserve"> </w:t>
            </w:r>
            <w:r w:rsidR="00BC62A9">
              <w:t xml:space="preserve">- </w:t>
            </w:r>
            <w:r w:rsidR="00F92DB9">
              <w:t>no amendments made</w:t>
            </w:r>
            <w:r w:rsidR="004825F1">
              <w:t xml:space="preserve"> apart from </w:t>
            </w:r>
            <w:r w:rsidR="00BC62A9">
              <w:t>committee approval date</w:t>
            </w:r>
            <w:r w:rsidR="00DF3864">
              <w:t xml:space="preserve">, </w:t>
            </w:r>
            <w:r w:rsidR="001A2AEA">
              <w:t xml:space="preserve">next review date and Version </w:t>
            </w:r>
            <w:r w:rsidR="00BC62A9">
              <w:t xml:space="preserve">control </w:t>
            </w:r>
            <w:r w:rsidR="001A2AEA">
              <w:t xml:space="preserve">number. </w:t>
            </w:r>
          </w:p>
        </w:tc>
      </w:tr>
      <w:tr w:rsidR="00FD2B5D" w14:paraId="6122946F" w14:textId="77777777" w:rsidTr="001B214F">
        <w:trPr>
          <w:trHeight w:val="423"/>
        </w:trPr>
        <w:tc>
          <w:tcPr>
            <w:tcW w:w="1097" w:type="dxa"/>
            <w:vAlign w:val="center"/>
          </w:tcPr>
          <w:p w14:paraId="6C90B1C6" w14:textId="414B4B35" w:rsidR="00FD2B5D" w:rsidRDefault="00A902F6" w:rsidP="00546A28">
            <w:pPr>
              <w:pStyle w:val="NoSpacing"/>
            </w:pPr>
            <w:r>
              <w:t xml:space="preserve">1.2 </w:t>
            </w:r>
          </w:p>
        </w:tc>
        <w:tc>
          <w:tcPr>
            <w:tcW w:w="1025" w:type="dxa"/>
            <w:vAlign w:val="center"/>
          </w:tcPr>
          <w:p w14:paraId="0600D864" w14:textId="4DBD9B4F" w:rsidR="00FD2B5D" w:rsidRDefault="00A902F6" w:rsidP="00546A28">
            <w:pPr>
              <w:pStyle w:val="NoSpacing"/>
            </w:pPr>
            <w:r>
              <w:t>20/12/2023</w:t>
            </w:r>
          </w:p>
        </w:tc>
        <w:tc>
          <w:tcPr>
            <w:tcW w:w="3029" w:type="dxa"/>
            <w:vAlign w:val="center"/>
          </w:tcPr>
          <w:p w14:paraId="697A37B0" w14:textId="4956179A" w:rsidR="00FD2B5D" w:rsidRDefault="00A902F6" w:rsidP="00546A28">
            <w:pPr>
              <w:pStyle w:val="NoSpacing"/>
            </w:pPr>
            <w:r>
              <w:t>Remuneration Committee</w:t>
            </w:r>
          </w:p>
        </w:tc>
        <w:tc>
          <w:tcPr>
            <w:tcW w:w="3865" w:type="dxa"/>
            <w:vAlign w:val="center"/>
          </w:tcPr>
          <w:p w14:paraId="10B74018" w14:textId="31BFAD0E" w:rsidR="00FD2B5D" w:rsidRDefault="00A902F6" w:rsidP="00546A28">
            <w:pPr>
              <w:pStyle w:val="NoSpacing"/>
            </w:pPr>
            <w:r>
              <w:t>Minor amendment to Section 6.7</w:t>
            </w:r>
            <w:r w:rsidR="003B7D36">
              <w:t>.1</w:t>
            </w:r>
            <w:r w:rsidR="00927907">
              <w:t xml:space="preserve"> and Equality Impact Assessment</w:t>
            </w:r>
            <w:r w:rsidR="005019DB">
              <w:t xml:space="preserve"> (</w:t>
            </w:r>
            <w:r w:rsidR="00927907">
              <w:t>Appendix A</w:t>
            </w:r>
            <w:r w:rsidR="005019DB">
              <w:t>)</w:t>
            </w:r>
            <w:r w:rsidR="00927907">
              <w:t xml:space="preserve"> to reflect positive benefits to </w:t>
            </w:r>
            <w:r w:rsidR="005019DB">
              <w:t xml:space="preserve">relevant </w:t>
            </w:r>
            <w:r w:rsidR="00927907">
              <w:t>protected characteristic</w:t>
            </w:r>
            <w:r w:rsidR="005019DB">
              <w:t xml:space="preserve"> groups</w:t>
            </w:r>
            <w:r w:rsidR="00927907">
              <w:t xml:space="preserve">. </w:t>
            </w:r>
          </w:p>
        </w:tc>
      </w:tr>
      <w:tr w:rsidR="00FD2B5D" w14:paraId="41393701" w14:textId="77777777" w:rsidTr="001B214F">
        <w:trPr>
          <w:trHeight w:val="423"/>
        </w:trPr>
        <w:tc>
          <w:tcPr>
            <w:tcW w:w="1097" w:type="dxa"/>
            <w:vAlign w:val="center"/>
          </w:tcPr>
          <w:p w14:paraId="06A55D9D" w14:textId="63D1E63A" w:rsidR="00FD2B5D" w:rsidRDefault="00E41AD4" w:rsidP="00546A28">
            <w:pPr>
              <w:pStyle w:val="NoSpacing"/>
            </w:pPr>
            <w:r>
              <w:t>2.0</w:t>
            </w:r>
          </w:p>
        </w:tc>
        <w:tc>
          <w:tcPr>
            <w:tcW w:w="1025" w:type="dxa"/>
            <w:vAlign w:val="center"/>
          </w:tcPr>
          <w:p w14:paraId="11050A1C" w14:textId="18A2FF2C" w:rsidR="00FD2B5D" w:rsidRDefault="00B20C08" w:rsidP="00546A28">
            <w:pPr>
              <w:pStyle w:val="NoSpacing"/>
            </w:pPr>
            <w:r>
              <w:t>23/01/2024</w:t>
            </w:r>
          </w:p>
        </w:tc>
        <w:tc>
          <w:tcPr>
            <w:tcW w:w="3029" w:type="dxa"/>
            <w:vAlign w:val="center"/>
          </w:tcPr>
          <w:p w14:paraId="09617EE2" w14:textId="508C8632" w:rsidR="00FD2B5D" w:rsidRDefault="00B20C08" w:rsidP="00546A28">
            <w:pPr>
              <w:pStyle w:val="NoSpacing"/>
            </w:pPr>
            <w:r>
              <w:t>Remuneration Committee</w:t>
            </w:r>
          </w:p>
        </w:tc>
        <w:tc>
          <w:tcPr>
            <w:tcW w:w="3865" w:type="dxa"/>
            <w:vAlign w:val="center"/>
          </w:tcPr>
          <w:p w14:paraId="7C4D6C1B" w14:textId="3B14C406" w:rsidR="00FD2B5D" w:rsidRDefault="00B20C08" w:rsidP="00546A28">
            <w:pPr>
              <w:pStyle w:val="NoSpacing"/>
            </w:pPr>
            <w:r>
              <w:t>Final version approved</w:t>
            </w: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2A21E32B" w14:textId="05A6BAEE" w:rsidR="00E43770"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55689034" w:history="1">
        <w:r w:rsidR="00E43770" w:rsidRPr="00984469">
          <w:rPr>
            <w:rStyle w:val="Hyperlink"/>
            <w:noProof/>
          </w:rPr>
          <w:t>1.</w:t>
        </w:r>
        <w:r w:rsidR="00E43770">
          <w:rPr>
            <w:rFonts w:eastAsiaTheme="minorEastAsia"/>
            <w:b w:val="0"/>
            <w:noProof/>
            <w:color w:val="auto"/>
            <w:sz w:val="22"/>
            <w:szCs w:val="22"/>
            <w:lang w:eastAsia="en-GB"/>
          </w:rPr>
          <w:tab/>
        </w:r>
        <w:r w:rsidR="00E43770" w:rsidRPr="00984469">
          <w:rPr>
            <w:rStyle w:val="Hyperlink"/>
            <w:noProof/>
          </w:rPr>
          <w:t>Introduction</w:t>
        </w:r>
        <w:r w:rsidR="00E43770">
          <w:rPr>
            <w:noProof/>
            <w:webHidden/>
          </w:rPr>
          <w:tab/>
        </w:r>
        <w:r w:rsidR="00E43770">
          <w:rPr>
            <w:noProof/>
            <w:webHidden/>
          </w:rPr>
          <w:fldChar w:fldCharType="begin"/>
        </w:r>
        <w:r w:rsidR="00E43770">
          <w:rPr>
            <w:noProof/>
            <w:webHidden/>
          </w:rPr>
          <w:instrText xml:space="preserve"> PAGEREF _Toc155689034 \h </w:instrText>
        </w:r>
        <w:r w:rsidR="00E43770">
          <w:rPr>
            <w:noProof/>
            <w:webHidden/>
          </w:rPr>
        </w:r>
        <w:r w:rsidR="00E43770">
          <w:rPr>
            <w:noProof/>
            <w:webHidden/>
          </w:rPr>
          <w:fldChar w:fldCharType="separate"/>
        </w:r>
        <w:r w:rsidR="00E43770">
          <w:rPr>
            <w:noProof/>
            <w:webHidden/>
          </w:rPr>
          <w:t>4</w:t>
        </w:r>
        <w:r w:rsidR="00E43770">
          <w:rPr>
            <w:noProof/>
            <w:webHidden/>
          </w:rPr>
          <w:fldChar w:fldCharType="end"/>
        </w:r>
      </w:hyperlink>
    </w:p>
    <w:p w14:paraId="7114B8F1" w14:textId="0AF6E2A5" w:rsidR="00E43770" w:rsidRDefault="00000000">
      <w:pPr>
        <w:pStyle w:val="TOC1"/>
        <w:rPr>
          <w:rFonts w:eastAsiaTheme="minorEastAsia"/>
          <w:b w:val="0"/>
          <w:noProof/>
          <w:color w:val="auto"/>
          <w:sz w:val="22"/>
          <w:szCs w:val="22"/>
          <w:lang w:eastAsia="en-GB"/>
        </w:rPr>
      </w:pPr>
      <w:hyperlink w:anchor="_Toc155689035" w:history="1">
        <w:r w:rsidR="00E43770" w:rsidRPr="00984469">
          <w:rPr>
            <w:rStyle w:val="Hyperlink"/>
            <w:noProof/>
          </w:rPr>
          <w:t>2.</w:t>
        </w:r>
        <w:r w:rsidR="00E43770">
          <w:rPr>
            <w:rFonts w:eastAsiaTheme="minorEastAsia"/>
            <w:b w:val="0"/>
            <w:noProof/>
            <w:color w:val="auto"/>
            <w:sz w:val="22"/>
            <w:szCs w:val="22"/>
            <w:lang w:eastAsia="en-GB"/>
          </w:rPr>
          <w:tab/>
        </w:r>
        <w:r w:rsidR="00E43770" w:rsidRPr="00984469">
          <w:rPr>
            <w:rStyle w:val="Hyperlink"/>
            <w:noProof/>
          </w:rPr>
          <w:t>Purpose / Policy Statement</w:t>
        </w:r>
        <w:r w:rsidR="00E43770">
          <w:rPr>
            <w:noProof/>
            <w:webHidden/>
          </w:rPr>
          <w:tab/>
        </w:r>
        <w:r w:rsidR="00E43770">
          <w:rPr>
            <w:noProof/>
            <w:webHidden/>
          </w:rPr>
          <w:fldChar w:fldCharType="begin"/>
        </w:r>
        <w:r w:rsidR="00E43770">
          <w:rPr>
            <w:noProof/>
            <w:webHidden/>
          </w:rPr>
          <w:instrText xml:space="preserve"> PAGEREF _Toc155689035 \h </w:instrText>
        </w:r>
        <w:r w:rsidR="00E43770">
          <w:rPr>
            <w:noProof/>
            <w:webHidden/>
          </w:rPr>
        </w:r>
        <w:r w:rsidR="00E43770">
          <w:rPr>
            <w:noProof/>
            <w:webHidden/>
          </w:rPr>
          <w:fldChar w:fldCharType="separate"/>
        </w:r>
        <w:r w:rsidR="00E43770">
          <w:rPr>
            <w:noProof/>
            <w:webHidden/>
          </w:rPr>
          <w:t>4</w:t>
        </w:r>
        <w:r w:rsidR="00E43770">
          <w:rPr>
            <w:noProof/>
            <w:webHidden/>
          </w:rPr>
          <w:fldChar w:fldCharType="end"/>
        </w:r>
      </w:hyperlink>
    </w:p>
    <w:p w14:paraId="4307EAF7" w14:textId="01016142" w:rsidR="00E43770" w:rsidRDefault="00000000">
      <w:pPr>
        <w:pStyle w:val="TOC1"/>
        <w:rPr>
          <w:rFonts w:eastAsiaTheme="minorEastAsia"/>
          <w:b w:val="0"/>
          <w:noProof/>
          <w:color w:val="auto"/>
          <w:sz w:val="22"/>
          <w:szCs w:val="22"/>
          <w:lang w:eastAsia="en-GB"/>
        </w:rPr>
      </w:pPr>
      <w:hyperlink w:anchor="_Toc155689036" w:history="1">
        <w:r w:rsidR="00E43770" w:rsidRPr="00984469">
          <w:rPr>
            <w:rStyle w:val="Hyperlink"/>
            <w:noProof/>
          </w:rPr>
          <w:t>3.</w:t>
        </w:r>
        <w:r w:rsidR="00E43770">
          <w:rPr>
            <w:rFonts w:eastAsiaTheme="minorEastAsia"/>
            <w:b w:val="0"/>
            <w:noProof/>
            <w:color w:val="auto"/>
            <w:sz w:val="22"/>
            <w:szCs w:val="22"/>
            <w:lang w:eastAsia="en-GB"/>
          </w:rPr>
          <w:tab/>
        </w:r>
        <w:r w:rsidR="00E43770" w:rsidRPr="00984469">
          <w:rPr>
            <w:rStyle w:val="Hyperlink"/>
            <w:noProof/>
          </w:rPr>
          <w:t>Scope</w:t>
        </w:r>
        <w:r w:rsidR="00E43770">
          <w:rPr>
            <w:noProof/>
            <w:webHidden/>
          </w:rPr>
          <w:tab/>
        </w:r>
        <w:r w:rsidR="00E43770">
          <w:rPr>
            <w:noProof/>
            <w:webHidden/>
          </w:rPr>
          <w:fldChar w:fldCharType="begin"/>
        </w:r>
        <w:r w:rsidR="00E43770">
          <w:rPr>
            <w:noProof/>
            <w:webHidden/>
          </w:rPr>
          <w:instrText xml:space="preserve"> PAGEREF _Toc155689036 \h </w:instrText>
        </w:r>
        <w:r w:rsidR="00E43770">
          <w:rPr>
            <w:noProof/>
            <w:webHidden/>
          </w:rPr>
        </w:r>
        <w:r w:rsidR="00E43770">
          <w:rPr>
            <w:noProof/>
            <w:webHidden/>
          </w:rPr>
          <w:fldChar w:fldCharType="separate"/>
        </w:r>
        <w:r w:rsidR="00E43770">
          <w:rPr>
            <w:noProof/>
            <w:webHidden/>
          </w:rPr>
          <w:t>5</w:t>
        </w:r>
        <w:r w:rsidR="00E43770">
          <w:rPr>
            <w:noProof/>
            <w:webHidden/>
          </w:rPr>
          <w:fldChar w:fldCharType="end"/>
        </w:r>
      </w:hyperlink>
    </w:p>
    <w:p w14:paraId="21CDD17C" w14:textId="19293D93" w:rsidR="00E43770" w:rsidRDefault="00000000">
      <w:pPr>
        <w:pStyle w:val="TOC1"/>
        <w:rPr>
          <w:rFonts w:eastAsiaTheme="minorEastAsia"/>
          <w:b w:val="0"/>
          <w:noProof/>
          <w:color w:val="auto"/>
          <w:sz w:val="22"/>
          <w:szCs w:val="22"/>
          <w:lang w:eastAsia="en-GB"/>
        </w:rPr>
      </w:pPr>
      <w:hyperlink w:anchor="_Toc155689037" w:history="1">
        <w:r w:rsidR="00E43770" w:rsidRPr="00984469">
          <w:rPr>
            <w:rStyle w:val="Hyperlink"/>
            <w:noProof/>
          </w:rPr>
          <w:t>4.</w:t>
        </w:r>
        <w:r w:rsidR="00E43770">
          <w:rPr>
            <w:rFonts w:eastAsiaTheme="minorEastAsia"/>
            <w:b w:val="0"/>
            <w:noProof/>
            <w:color w:val="auto"/>
            <w:sz w:val="22"/>
            <w:szCs w:val="22"/>
            <w:lang w:eastAsia="en-GB"/>
          </w:rPr>
          <w:tab/>
        </w:r>
        <w:r w:rsidR="00E43770" w:rsidRPr="00984469">
          <w:rPr>
            <w:rStyle w:val="Hyperlink"/>
            <w:noProof/>
          </w:rPr>
          <w:t>Definitions</w:t>
        </w:r>
        <w:r w:rsidR="00E43770">
          <w:rPr>
            <w:noProof/>
            <w:webHidden/>
          </w:rPr>
          <w:tab/>
        </w:r>
        <w:r w:rsidR="00E43770">
          <w:rPr>
            <w:noProof/>
            <w:webHidden/>
          </w:rPr>
          <w:fldChar w:fldCharType="begin"/>
        </w:r>
        <w:r w:rsidR="00E43770">
          <w:rPr>
            <w:noProof/>
            <w:webHidden/>
          </w:rPr>
          <w:instrText xml:space="preserve"> PAGEREF _Toc155689037 \h </w:instrText>
        </w:r>
        <w:r w:rsidR="00E43770">
          <w:rPr>
            <w:noProof/>
            <w:webHidden/>
          </w:rPr>
        </w:r>
        <w:r w:rsidR="00E43770">
          <w:rPr>
            <w:noProof/>
            <w:webHidden/>
          </w:rPr>
          <w:fldChar w:fldCharType="separate"/>
        </w:r>
        <w:r w:rsidR="00E43770">
          <w:rPr>
            <w:noProof/>
            <w:webHidden/>
          </w:rPr>
          <w:t>5</w:t>
        </w:r>
        <w:r w:rsidR="00E43770">
          <w:rPr>
            <w:noProof/>
            <w:webHidden/>
          </w:rPr>
          <w:fldChar w:fldCharType="end"/>
        </w:r>
      </w:hyperlink>
    </w:p>
    <w:p w14:paraId="6FEA4E06" w14:textId="449A7049" w:rsidR="00E43770" w:rsidRDefault="00000000">
      <w:pPr>
        <w:pStyle w:val="TOC1"/>
        <w:rPr>
          <w:rFonts w:eastAsiaTheme="minorEastAsia"/>
          <w:b w:val="0"/>
          <w:noProof/>
          <w:color w:val="auto"/>
          <w:sz w:val="22"/>
          <w:szCs w:val="22"/>
          <w:lang w:eastAsia="en-GB"/>
        </w:rPr>
      </w:pPr>
      <w:hyperlink w:anchor="_Toc155689038" w:history="1">
        <w:r w:rsidR="00E43770" w:rsidRPr="00984469">
          <w:rPr>
            <w:rStyle w:val="Hyperlink"/>
            <w:noProof/>
          </w:rPr>
          <w:t>5.</w:t>
        </w:r>
        <w:r w:rsidR="00E43770">
          <w:rPr>
            <w:rFonts w:eastAsiaTheme="minorEastAsia"/>
            <w:b w:val="0"/>
            <w:noProof/>
            <w:color w:val="auto"/>
            <w:sz w:val="22"/>
            <w:szCs w:val="22"/>
            <w:lang w:eastAsia="en-GB"/>
          </w:rPr>
          <w:tab/>
        </w:r>
        <w:r w:rsidR="00E43770" w:rsidRPr="00984469">
          <w:rPr>
            <w:rStyle w:val="Hyperlink"/>
            <w:noProof/>
          </w:rPr>
          <w:t>Roles and Responsibilities</w:t>
        </w:r>
        <w:r w:rsidR="00E43770">
          <w:rPr>
            <w:noProof/>
            <w:webHidden/>
          </w:rPr>
          <w:tab/>
        </w:r>
        <w:r w:rsidR="00E43770">
          <w:rPr>
            <w:noProof/>
            <w:webHidden/>
          </w:rPr>
          <w:fldChar w:fldCharType="begin"/>
        </w:r>
        <w:r w:rsidR="00E43770">
          <w:rPr>
            <w:noProof/>
            <w:webHidden/>
          </w:rPr>
          <w:instrText xml:space="preserve"> PAGEREF _Toc155689038 \h </w:instrText>
        </w:r>
        <w:r w:rsidR="00E43770">
          <w:rPr>
            <w:noProof/>
            <w:webHidden/>
          </w:rPr>
        </w:r>
        <w:r w:rsidR="00E43770">
          <w:rPr>
            <w:noProof/>
            <w:webHidden/>
          </w:rPr>
          <w:fldChar w:fldCharType="separate"/>
        </w:r>
        <w:r w:rsidR="00E43770">
          <w:rPr>
            <w:noProof/>
            <w:webHidden/>
          </w:rPr>
          <w:t>6</w:t>
        </w:r>
        <w:r w:rsidR="00E43770">
          <w:rPr>
            <w:noProof/>
            <w:webHidden/>
          </w:rPr>
          <w:fldChar w:fldCharType="end"/>
        </w:r>
      </w:hyperlink>
    </w:p>
    <w:p w14:paraId="0AC01D11" w14:textId="5E71B3E3" w:rsidR="00E43770" w:rsidRDefault="00000000" w:rsidP="00E43770">
      <w:pPr>
        <w:pStyle w:val="TOC2"/>
        <w:rPr>
          <w:rFonts w:eastAsiaTheme="minorEastAsia"/>
          <w:noProof/>
          <w:color w:val="auto"/>
          <w:sz w:val="22"/>
          <w:szCs w:val="22"/>
          <w:lang w:eastAsia="en-GB"/>
        </w:rPr>
      </w:pPr>
      <w:hyperlink w:anchor="_Toc155689039" w:history="1">
        <w:r w:rsidR="00E43770" w:rsidRPr="00984469">
          <w:rPr>
            <w:rStyle w:val="Hyperlink"/>
            <w:noProof/>
          </w:rPr>
          <w:t>5.1.</w:t>
        </w:r>
        <w:r w:rsidR="00E43770">
          <w:rPr>
            <w:rFonts w:eastAsiaTheme="minorEastAsia"/>
            <w:noProof/>
            <w:color w:val="auto"/>
            <w:sz w:val="22"/>
            <w:szCs w:val="22"/>
            <w:lang w:eastAsia="en-GB"/>
          </w:rPr>
          <w:tab/>
        </w:r>
        <w:r w:rsidR="00E43770" w:rsidRPr="00984469">
          <w:rPr>
            <w:rStyle w:val="Hyperlink"/>
            <w:noProof/>
          </w:rPr>
          <w:t>Integrated Care Board</w:t>
        </w:r>
        <w:r w:rsidR="00E43770">
          <w:rPr>
            <w:noProof/>
            <w:webHidden/>
          </w:rPr>
          <w:tab/>
        </w:r>
        <w:r w:rsidR="00E43770">
          <w:rPr>
            <w:noProof/>
            <w:webHidden/>
          </w:rPr>
          <w:fldChar w:fldCharType="begin"/>
        </w:r>
        <w:r w:rsidR="00E43770">
          <w:rPr>
            <w:noProof/>
            <w:webHidden/>
          </w:rPr>
          <w:instrText xml:space="preserve"> PAGEREF _Toc155689039 \h </w:instrText>
        </w:r>
        <w:r w:rsidR="00E43770">
          <w:rPr>
            <w:noProof/>
            <w:webHidden/>
          </w:rPr>
        </w:r>
        <w:r w:rsidR="00E43770">
          <w:rPr>
            <w:noProof/>
            <w:webHidden/>
          </w:rPr>
          <w:fldChar w:fldCharType="separate"/>
        </w:r>
        <w:r w:rsidR="00E43770">
          <w:rPr>
            <w:noProof/>
            <w:webHidden/>
          </w:rPr>
          <w:t>6</w:t>
        </w:r>
        <w:r w:rsidR="00E43770">
          <w:rPr>
            <w:noProof/>
            <w:webHidden/>
          </w:rPr>
          <w:fldChar w:fldCharType="end"/>
        </w:r>
      </w:hyperlink>
    </w:p>
    <w:p w14:paraId="0727C369" w14:textId="2B21BD52" w:rsidR="00E43770" w:rsidRDefault="00000000" w:rsidP="00E43770">
      <w:pPr>
        <w:pStyle w:val="TOC2"/>
        <w:rPr>
          <w:rFonts w:eastAsiaTheme="minorEastAsia"/>
          <w:noProof/>
          <w:color w:val="auto"/>
          <w:sz w:val="22"/>
          <w:szCs w:val="22"/>
          <w:lang w:eastAsia="en-GB"/>
        </w:rPr>
      </w:pPr>
      <w:hyperlink w:anchor="_Toc155689040" w:history="1">
        <w:r w:rsidR="00E43770" w:rsidRPr="00984469">
          <w:rPr>
            <w:rStyle w:val="Hyperlink"/>
            <w:noProof/>
          </w:rPr>
          <w:t>5.2.</w:t>
        </w:r>
        <w:r w:rsidR="00E43770">
          <w:rPr>
            <w:rFonts w:eastAsiaTheme="minorEastAsia"/>
            <w:noProof/>
            <w:color w:val="auto"/>
            <w:sz w:val="22"/>
            <w:szCs w:val="22"/>
            <w:lang w:eastAsia="en-GB"/>
          </w:rPr>
          <w:tab/>
        </w:r>
        <w:r w:rsidR="00E43770" w:rsidRPr="00984469">
          <w:rPr>
            <w:rStyle w:val="Hyperlink"/>
            <w:noProof/>
          </w:rPr>
          <w:t>Chief Executive</w:t>
        </w:r>
        <w:r w:rsidR="00E43770">
          <w:rPr>
            <w:noProof/>
            <w:webHidden/>
          </w:rPr>
          <w:tab/>
        </w:r>
        <w:r w:rsidR="00E43770">
          <w:rPr>
            <w:noProof/>
            <w:webHidden/>
          </w:rPr>
          <w:fldChar w:fldCharType="begin"/>
        </w:r>
        <w:r w:rsidR="00E43770">
          <w:rPr>
            <w:noProof/>
            <w:webHidden/>
          </w:rPr>
          <w:instrText xml:space="preserve"> PAGEREF _Toc155689040 \h </w:instrText>
        </w:r>
        <w:r w:rsidR="00E43770">
          <w:rPr>
            <w:noProof/>
            <w:webHidden/>
          </w:rPr>
        </w:r>
        <w:r w:rsidR="00E43770">
          <w:rPr>
            <w:noProof/>
            <w:webHidden/>
          </w:rPr>
          <w:fldChar w:fldCharType="separate"/>
        </w:r>
        <w:r w:rsidR="00E43770">
          <w:rPr>
            <w:noProof/>
            <w:webHidden/>
          </w:rPr>
          <w:t>6</w:t>
        </w:r>
        <w:r w:rsidR="00E43770">
          <w:rPr>
            <w:noProof/>
            <w:webHidden/>
          </w:rPr>
          <w:fldChar w:fldCharType="end"/>
        </w:r>
      </w:hyperlink>
    </w:p>
    <w:p w14:paraId="1B804965" w14:textId="64F6A828" w:rsidR="00E43770" w:rsidRDefault="00000000" w:rsidP="00E43770">
      <w:pPr>
        <w:pStyle w:val="TOC2"/>
        <w:rPr>
          <w:rFonts w:eastAsiaTheme="minorEastAsia"/>
          <w:noProof/>
          <w:color w:val="auto"/>
          <w:sz w:val="22"/>
          <w:szCs w:val="22"/>
          <w:lang w:eastAsia="en-GB"/>
        </w:rPr>
      </w:pPr>
      <w:hyperlink w:anchor="_Toc155689041" w:history="1">
        <w:r w:rsidR="00E43770" w:rsidRPr="00984469">
          <w:rPr>
            <w:rStyle w:val="Hyperlink"/>
            <w:noProof/>
          </w:rPr>
          <w:t>5.3.</w:t>
        </w:r>
        <w:r w:rsidR="00E43770">
          <w:rPr>
            <w:rFonts w:eastAsiaTheme="minorEastAsia"/>
            <w:noProof/>
            <w:color w:val="auto"/>
            <w:sz w:val="22"/>
            <w:szCs w:val="22"/>
            <w:lang w:eastAsia="en-GB"/>
          </w:rPr>
          <w:tab/>
        </w:r>
        <w:r w:rsidR="00E43770" w:rsidRPr="00984469">
          <w:rPr>
            <w:rStyle w:val="Hyperlink"/>
            <w:noProof/>
          </w:rPr>
          <w:t>Policy Authors</w:t>
        </w:r>
        <w:r w:rsidR="00E43770">
          <w:rPr>
            <w:noProof/>
            <w:webHidden/>
          </w:rPr>
          <w:tab/>
        </w:r>
        <w:r w:rsidR="00E43770">
          <w:rPr>
            <w:noProof/>
            <w:webHidden/>
          </w:rPr>
          <w:fldChar w:fldCharType="begin"/>
        </w:r>
        <w:r w:rsidR="00E43770">
          <w:rPr>
            <w:noProof/>
            <w:webHidden/>
          </w:rPr>
          <w:instrText xml:space="preserve"> PAGEREF _Toc155689041 \h </w:instrText>
        </w:r>
        <w:r w:rsidR="00E43770">
          <w:rPr>
            <w:noProof/>
            <w:webHidden/>
          </w:rPr>
        </w:r>
        <w:r w:rsidR="00E43770">
          <w:rPr>
            <w:noProof/>
            <w:webHidden/>
          </w:rPr>
          <w:fldChar w:fldCharType="separate"/>
        </w:r>
        <w:r w:rsidR="00E43770">
          <w:rPr>
            <w:noProof/>
            <w:webHidden/>
          </w:rPr>
          <w:t>6</w:t>
        </w:r>
        <w:r w:rsidR="00E43770">
          <w:rPr>
            <w:noProof/>
            <w:webHidden/>
          </w:rPr>
          <w:fldChar w:fldCharType="end"/>
        </w:r>
      </w:hyperlink>
    </w:p>
    <w:p w14:paraId="238C6EA7" w14:textId="5EA45CAB" w:rsidR="00E43770" w:rsidRDefault="00000000" w:rsidP="00E43770">
      <w:pPr>
        <w:pStyle w:val="TOC2"/>
        <w:rPr>
          <w:rFonts w:eastAsiaTheme="minorEastAsia"/>
          <w:noProof/>
          <w:color w:val="auto"/>
          <w:sz w:val="22"/>
          <w:szCs w:val="22"/>
          <w:lang w:eastAsia="en-GB"/>
        </w:rPr>
      </w:pPr>
      <w:hyperlink w:anchor="_Toc155689042" w:history="1">
        <w:r w:rsidR="00E43770" w:rsidRPr="00984469">
          <w:rPr>
            <w:rStyle w:val="Hyperlink"/>
            <w:noProof/>
          </w:rPr>
          <w:t>5.4.</w:t>
        </w:r>
        <w:r w:rsidR="00E43770">
          <w:rPr>
            <w:rFonts w:eastAsiaTheme="minorEastAsia"/>
            <w:noProof/>
            <w:color w:val="auto"/>
            <w:sz w:val="22"/>
            <w:szCs w:val="22"/>
            <w:lang w:eastAsia="en-GB"/>
          </w:rPr>
          <w:tab/>
        </w:r>
        <w:r w:rsidR="00E43770" w:rsidRPr="00984469">
          <w:rPr>
            <w:rStyle w:val="Hyperlink"/>
            <w:noProof/>
          </w:rPr>
          <w:t>Executive Chief People Officer</w:t>
        </w:r>
        <w:r w:rsidR="00E43770">
          <w:rPr>
            <w:noProof/>
            <w:webHidden/>
          </w:rPr>
          <w:tab/>
        </w:r>
        <w:r w:rsidR="00E43770">
          <w:rPr>
            <w:noProof/>
            <w:webHidden/>
          </w:rPr>
          <w:fldChar w:fldCharType="begin"/>
        </w:r>
        <w:r w:rsidR="00E43770">
          <w:rPr>
            <w:noProof/>
            <w:webHidden/>
          </w:rPr>
          <w:instrText xml:space="preserve"> PAGEREF _Toc155689042 \h </w:instrText>
        </w:r>
        <w:r w:rsidR="00E43770">
          <w:rPr>
            <w:noProof/>
            <w:webHidden/>
          </w:rPr>
        </w:r>
        <w:r w:rsidR="00E43770">
          <w:rPr>
            <w:noProof/>
            <w:webHidden/>
          </w:rPr>
          <w:fldChar w:fldCharType="separate"/>
        </w:r>
        <w:r w:rsidR="00E43770">
          <w:rPr>
            <w:noProof/>
            <w:webHidden/>
          </w:rPr>
          <w:t>6</w:t>
        </w:r>
        <w:r w:rsidR="00E43770">
          <w:rPr>
            <w:noProof/>
            <w:webHidden/>
          </w:rPr>
          <w:fldChar w:fldCharType="end"/>
        </w:r>
      </w:hyperlink>
    </w:p>
    <w:p w14:paraId="5D7DB0AB" w14:textId="13AB70D1" w:rsidR="00E43770" w:rsidRDefault="00000000" w:rsidP="00E43770">
      <w:pPr>
        <w:pStyle w:val="TOC2"/>
        <w:rPr>
          <w:rFonts w:eastAsiaTheme="minorEastAsia"/>
          <w:noProof/>
          <w:color w:val="auto"/>
          <w:sz w:val="22"/>
          <w:szCs w:val="22"/>
          <w:lang w:eastAsia="en-GB"/>
        </w:rPr>
      </w:pPr>
      <w:hyperlink w:anchor="_Toc155689043" w:history="1">
        <w:r w:rsidR="00E43770" w:rsidRPr="00984469">
          <w:rPr>
            <w:rStyle w:val="Hyperlink"/>
            <w:noProof/>
          </w:rPr>
          <w:t>5.5.</w:t>
        </w:r>
        <w:r w:rsidR="00E43770">
          <w:rPr>
            <w:rFonts w:eastAsiaTheme="minorEastAsia"/>
            <w:noProof/>
            <w:color w:val="auto"/>
            <w:sz w:val="22"/>
            <w:szCs w:val="22"/>
            <w:lang w:eastAsia="en-GB"/>
          </w:rPr>
          <w:tab/>
        </w:r>
        <w:r w:rsidR="00E43770" w:rsidRPr="00984469">
          <w:rPr>
            <w:rStyle w:val="Hyperlink"/>
            <w:noProof/>
          </w:rPr>
          <w:t>Line Managers</w:t>
        </w:r>
        <w:r w:rsidR="00E43770">
          <w:rPr>
            <w:noProof/>
            <w:webHidden/>
          </w:rPr>
          <w:tab/>
        </w:r>
        <w:r w:rsidR="00E43770">
          <w:rPr>
            <w:noProof/>
            <w:webHidden/>
          </w:rPr>
          <w:fldChar w:fldCharType="begin"/>
        </w:r>
        <w:r w:rsidR="00E43770">
          <w:rPr>
            <w:noProof/>
            <w:webHidden/>
          </w:rPr>
          <w:instrText xml:space="preserve"> PAGEREF _Toc155689043 \h </w:instrText>
        </w:r>
        <w:r w:rsidR="00E43770">
          <w:rPr>
            <w:noProof/>
            <w:webHidden/>
          </w:rPr>
        </w:r>
        <w:r w:rsidR="00E43770">
          <w:rPr>
            <w:noProof/>
            <w:webHidden/>
          </w:rPr>
          <w:fldChar w:fldCharType="separate"/>
        </w:r>
        <w:r w:rsidR="00E43770">
          <w:rPr>
            <w:noProof/>
            <w:webHidden/>
          </w:rPr>
          <w:t>7</w:t>
        </w:r>
        <w:r w:rsidR="00E43770">
          <w:rPr>
            <w:noProof/>
            <w:webHidden/>
          </w:rPr>
          <w:fldChar w:fldCharType="end"/>
        </w:r>
      </w:hyperlink>
    </w:p>
    <w:p w14:paraId="39EF6C35" w14:textId="16E25981" w:rsidR="00E43770" w:rsidRDefault="00000000" w:rsidP="00E43770">
      <w:pPr>
        <w:pStyle w:val="TOC2"/>
        <w:rPr>
          <w:rFonts w:eastAsiaTheme="minorEastAsia"/>
          <w:noProof/>
          <w:color w:val="auto"/>
          <w:sz w:val="22"/>
          <w:szCs w:val="22"/>
          <w:lang w:eastAsia="en-GB"/>
        </w:rPr>
      </w:pPr>
      <w:hyperlink w:anchor="_Toc155689044" w:history="1">
        <w:r w:rsidR="00E43770" w:rsidRPr="00984469">
          <w:rPr>
            <w:rStyle w:val="Hyperlink"/>
            <w:noProof/>
          </w:rPr>
          <w:t>5.6.</w:t>
        </w:r>
        <w:r w:rsidR="00E43770">
          <w:rPr>
            <w:rFonts w:eastAsiaTheme="minorEastAsia"/>
            <w:noProof/>
            <w:color w:val="auto"/>
            <w:sz w:val="22"/>
            <w:szCs w:val="22"/>
            <w:lang w:eastAsia="en-GB"/>
          </w:rPr>
          <w:tab/>
        </w:r>
        <w:r w:rsidR="00E43770" w:rsidRPr="00984469">
          <w:rPr>
            <w:rStyle w:val="Hyperlink"/>
            <w:noProof/>
          </w:rPr>
          <w:t>All Staff</w:t>
        </w:r>
        <w:r w:rsidR="00E43770">
          <w:rPr>
            <w:noProof/>
            <w:webHidden/>
          </w:rPr>
          <w:tab/>
        </w:r>
        <w:r w:rsidR="00E43770">
          <w:rPr>
            <w:noProof/>
            <w:webHidden/>
          </w:rPr>
          <w:fldChar w:fldCharType="begin"/>
        </w:r>
        <w:r w:rsidR="00E43770">
          <w:rPr>
            <w:noProof/>
            <w:webHidden/>
          </w:rPr>
          <w:instrText xml:space="preserve"> PAGEREF _Toc155689044 \h </w:instrText>
        </w:r>
        <w:r w:rsidR="00E43770">
          <w:rPr>
            <w:noProof/>
            <w:webHidden/>
          </w:rPr>
        </w:r>
        <w:r w:rsidR="00E43770">
          <w:rPr>
            <w:noProof/>
            <w:webHidden/>
          </w:rPr>
          <w:fldChar w:fldCharType="separate"/>
        </w:r>
        <w:r w:rsidR="00E43770">
          <w:rPr>
            <w:noProof/>
            <w:webHidden/>
          </w:rPr>
          <w:t>8</w:t>
        </w:r>
        <w:r w:rsidR="00E43770">
          <w:rPr>
            <w:noProof/>
            <w:webHidden/>
          </w:rPr>
          <w:fldChar w:fldCharType="end"/>
        </w:r>
      </w:hyperlink>
    </w:p>
    <w:p w14:paraId="31171029" w14:textId="3F91CEE2" w:rsidR="00E43770" w:rsidRDefault="00000000">
      <w:pPr>
        <w:pStyle w:val="TOC1"/>
        <w:rPr>
          <w:rFonts w:eastAsiaTheme="minorEastAsia"/>
          <w:b w:val="0"/>
          <w:noProof/>
          <w:color w:val="auto"/>
          <w:sz w:val="22"/>
          <w:szCs w:val="22"/>
          <w:lang w:eastAsia="en-GB"/>
        </w:rPr>
      </w:pPr>
      <w:hyperlink w:anchor="_Toc155689045" w:history="1">
        <w:r w:rsidR="00E43770" w:rsidRPr="00984469">
          <w:rPr>
            <w:rStyle w:val="Hyperlink"/>
            <w:noProof/>
          </w:rPr>
          <w:t>6.</w:t>
        </w:r>
        <w:r w:rsidR="00E43770">
          <w:rPr>
            <w:rFonts w:eastAsiaTheme="minorEastAsia"/>
            <w:b w:val="0"/>
            <w:noProof/>
            <w:color w:val="auto"/>
            <w:sz w:val="22"/>
            <w:szCs w:val="22"/>
            <w:lang w:eastAsia="en-GB"/>
          </w:rPr>
          <w:tab/>
        </w:r>
        <w:r w:rsidR="00E43770" w:rsidRPr="00984469">
          <w:rPr>
            <w:rStyle w:val="Hyperlink"/>
            <w:noProof/>
          </w:rPr>
          <w:t>Policy Detail</w:t>
        </w:r>
        <w:r w:rsidR="00E43770">
          <w:rPr>
            <w:noProof/>
            <w:webHidden/>
          </w:rPr>
          <w:tab/>
        </w:r>
        <w:r w:rsidR="00E43770">
          <w:rPr>
            <w:noProof/>
            <w:webHidden/>
          </w:rPr>
          <w:fldChar w:fldCharType="begin"/>
        </w:r>
        <w:r w:rsidR="00E43770">
          <w:rPr>
            <w:noProof/>
            <w:webHidden/>
          </w:rPr>
          <w:instrText xml:space="preserve"> PAGEREF _Toc155689045 \h </w:instrText>
        </w:r>
        <w:r w:rsidR="00E43770">
          <w:rPr>
            <w:noProof/>
            <w:webHidden/>
          </w:rPr>
        </w:r>
        <w:r w:rsidR="00E43770">
          <w:rPr>
            <w:noProof/>
            <w:webHidden/>
          </w:rPr>
          <w:fldChar w:fldCharType="separate"/>
        </w:r>
        <w:r w:rsidR="00E43770">
          <w:rPr>
            <w:noProof/>
            <w:webHidden/>
          </w:rPr>
          <w:t>9</w:t>
        </w:r>
        <w:r w:rsidR="00E43770">
          <w:rPr>
            <w:noProof/>
            <w:webHidden/>
          </w:rPr>
          <w:fldChar w:fldCharType="end"/>
        </w:r>
      </w:hyperlink>
    </w:p>
    <w:p w14:paraId="5CD3C5BE" w14:textId="60F24B8F" w:rsidR="00E43770" w:rsidRDefault="00000000" w:rsidP="00E43770">
      <w:pPr>
        <w:pStyle w:val="TOC2"/>
        <w:rPr>
          <w:rFonts w:eastAsiaTheme="minorEastAsia"/>
          <w:noProof/>
          <w:color w:val="auto"/>
          <w:sz w:val="22"/>
          <w:szCs w:val="22"/>
          <w:lang w:eastAsia="en-GB"/>
        </w:rPr>
      </w:pPr>
      <w:hyperlink w:anchor="_Toc155689046" w:history="1">
        <w:r w:rsidR="00E43770" w:rsidRPr="00984469">
          <w:rPr>
            <w:rStyle w:val="Hyperlink"/>
            <w:noProof/>
          </w:rPr>
          <w:t>6.1.</w:t>
        </w:r>
        <w:r w:rsidR="00E43770">
          <w:rPr>
            <w:rFonts w:eastAsiaTheme="minorEastAsia"/>
            <w:noProof/>
            <w:color w:val="auto"/>
            <w:sz w:val="22"/>
            <w:szCs w:val="22"/>
            <w:lang w:eastAsia="en-GB"/>
          </w:rPr>
          <w:tab/>
        </w:r>
        <w:r w:rsidR="00E43770" w:rsidRPr="00984469">
          <w:rPr>
            <w:rStyle w:val="Hyperlink"/>
            <w:noProof/>
          </w:rPr>
          <w:t>Summary and Key Points</w:t>
        </w:r>
        <w:r w:rsidR="00E43770">
          <w:rPr>
            <w:noProof/>
            <w:webHidden/>
          </w:rPr>
          <w:tab/>
        </w:r>
        <w:r w:rsidR="00E43770">
          <w:rPr>
            <w:noProof/>
            <w:webHidden/>
          </w:rPr>
          <w:fldChar w:fldCharType="begin"/>
        </w:r>
        <w:r w:rsidR="00E43770">
          <w:rPr>
            <w:noProof/>
            <w:webHidden/>
          </w:rPr>
          <w:instrText xml:space="preserve"> PAGEREF _Toc155689046 \h </w:instrText>
        </w:r>
        <w:r w:rsidR="00E43770">
          <w:rPr>
            <w:noProof/>
            <w:webHidden/>
          </w:rPr>
        </w:r>
        <w:r w:rsidR="00E43770">
          <w:rPr>
            <w:noProof/>
            <w:webHidden/>
          </w:rPr>
          <w:fldChar w:fldCharType="separate"/>
        </w:r>
        <w:r w:rsidR="00E43770">
          <w:rPr>
            <w:noProof/>
            <w:webHidden/>
          </w:rPr>
          <w:t>9</w:t>
        </w:r>
        <w:r w:rsidR="00E43770">
          <w:rPr>
            <w:noProof/>
            <w:webHidden/>
          </w:rPr>
          <w:fldChar w:fldCharType="end"/>
        </w:r>
      </w:hyperlink>
    </w:p>
    <w:p w14:paraId="4355E37D" w14:textId="6901D3C5" w:rsidR="00E43770" w:rsidRDefault="00000000" w:rsidP="00E43770">
      <w:pPr>
        <w:pStyle w:val="TOC2"/>
        <w:rPr>
          <w:rFonts w:eastAsiaTheme="minorEastAsia"/>
          <w:noProof/>
          <w:color w:val="auto"/>
          <w:sz w:val="22"/>
          <w:szCs w:val="22"/>
          <w:lang w:eastAsia="en-GB"/>
        </w:rPr>
      </w:pPr>
      <w:hyperlink w:anchor="_Toc155689047" w:history="1">
        <w:r w:rsidR="00E43770" w:rsidRPr="00984469">
          <w:rPr>
            <w:rStyle w:val="Hyperlink"/>
            <w:noProof/>
          </w:rPr>
          <w:t>6.2.</w:t>
        </w:r>
        <w:r w:rsidR="00E43770">
          <w:rPr>
            <w:rFonts w:eastAsiaTheme="minorEastAsia"/>
            <w:noProof/>
            <w:color w:val="auto"/>
            <w:sz w:val="22"/>
            <w:szCs w:val="22"/>
            <w:lang w:eastAsia="en-GB"/>
          </w:rPr>
          <w:tab/>
        </w:r>
        <w:r w:rsidR="00E43770" w:rsidRPr="00984469">
          <w:rPr>
            <w:rStyle w:val="Hyperlink"/>
            <w:noProof/>
          </w:rPr>
          <w:t>The Benefits of Hybrid Working</w:t>
        </w:r>
        <w:r w:rsidR="00E43770">
          <w:rPr>
            <w:noProof/>
            <w:webHidden/>
          </w:rPr>
          <w:tab/>
        </w:r>
        <w:r w:rsidR="00E43770">
          <w:rPr>
            <w:noProof/>
            <w:webHidden/>
          </w:rPr>
          <w:fldChar w:fldCharType="begin"/>
        </w:r>
        <w:r w:rsidR="00E43770">
          <w:rPr>
            <w:noProof/>
            <w:webHidden/>
          </w:rPr>
          <w:instrText xml:space="preserve"> PAGEREF _Toc155689047 \h </w:instrText>
        </w:r>
        <w:r w:rsidR="00E43770">
          <w:rPr>
            <w:noProof/>
            <w:webHidden/>
          </w:rPr>
        </w:r>
        <w:r w:rsidR="00E43770">
          <w:rPr>
            <w:noProof/>
            <w:webHidden/>
          </w:rPr>
          <w:fldChar w:fldCharType="separate"/>
        </w:r>
        <w:r w:rsidR="00E43770">
          <w:rPr>
            <w:noProof/>
            <w:webHidden/>
          </w:rPr>
          <w:t>9</w:t>
        </w:r>
        <w:r w:rsidR="00E43770">
          <w:rPr>
            <w:noProof/>
            <w:webHidden/>
          </w:rPr>
          <w:fldChar w:fldCharType="end"/>
        </w:r>
      </w:hyperlink>
    </w:p>
    <w:p w14:paraId="5105079A" w14:textId="1B0A6531" w:rsidR="00E43770" w:rsidRDefault="00000000" w:rsidP="00E43770">
      <w:pPr>
        <w:pStyle w:val="TOC2"/>
        <w:rPr>
          <w:rFonts w:eastAsiaTheme="minorEastAsia"/>
          <w:noProof/>
          <w:color w:val="auto"/>
          <w:sz w:val="22"/>
          <w:szCs w:val="22"/>
          <w:lang w:eastAsia="en-GB"/>
        </w:rPr>
      </w:pPr>
      <w:hyperlink w:anchor="_Toc155689048" w:history="1">
        <w:r w:rsidR="00E43770" w:rsidRPr="00984469">
          <w:rPr>
            <w:rStyle w:val="Hyperlink"/>
            <w:noProof/>
          </w:rPr>
          <w:t>6.3.</w:t>
        </w:r>
        <w:r w:rsidR="00E43770">
          <w:rPr>
            <w:rFonts w:eastAsiaTheme="minorEastAsia"/>
            <w:noProof/>
            <w:color w:val="auto"/>
            <w:sz w:val="22"/>
            <w:szCs w:val="22"/>
            <w:lang w:eastAsia="en-GB"/>
          </w:rPr>
          <w:tab/>
        </w:r>
        <w:r w:rsidR="00E43770" w:rsidRPr="00984469">
          <w:rPr>
            <w:rStyle w:val="Hyperlink"/>
            <w:noProof/>
          </w:rPr>
          <w:t>The Principles of Hybrid Working</w:t>
        </w:r>
        <w:r w:rsidR="00E43770">
          <w:rPr>
            <w:noProof/>
            <w:webHidden/>
          </w:rPr>
          <w:tab/>
        </w:r>
        <w:r w:rsidR="00E43770">
          <w:rPr>
            <w:noProof/>
            <w:webHidden/>
          </w:rPr>
          <w:fldChar w:fldCharType="begin"/>
        </w:r>
        <w:r w:rsidR="00E43770">
          <w:rPr>
            <w:noProof/>
            <w:webHidden/>
          </w:rPr>
          <w:instrText xml:space="preserve"> PAGEREF _Toc155689048 \h </w:instrText>
        </w:r>
        <w:r w:rsidR="00E43770">
          <w:rPr>
            <w:noProof/>
            <w:webHidden/>
          </w:rPr>
        </w:r>
        <w:r w:rsidR="00E43770">
          <w:rPr>
            <w:noProof/>
            <w:webHidden/>
          </w:rPr>
          <w:fldChar w:fldCharType="separate"/>
        </w:r>
        <w:r w:rsidR="00E43770">
          <w:rPr>
            <w:noProof/>
            <w:webHidden/>
          </w:rPr>
          <w:t>10</w:t>
        </w:r>
        <w:r w:rsidR="00E43770">
          <w:rPr>
            <w:noProof/>
            <w:webHidden/>
          </w:rPr>
          <w:fldChar w:fldCharType="end"/>
        </w:r>
      </w:hyperlink>
    </w:p>
    <w:p w14:paraId="49018CF1" w14:textId="554BAB18" w:rsidR="00E43770" w:rsidRDefault="00000000" w:rsidP="00E43770">
      <w:pPr>
        <w:pStyle w:val="TOC2"/>
        <w:rPr>
          <w:rFonts w:eastAsiaTheme="minorEastAsia"/>
          <w:noProof/>
          <w:color w:val="auto"/>
          <w:sz w:val="22"/>
          <w:szCs w:val="22"/>
          <w:lang w:eastAsia="en-GB"/>
        </w:rPr>
      </w:pPr>
      <w:hyperlink w:anchor="_Toc155689049" w:history="1">
        <w:r w:rsidR="00E43770" w:rsidRPr="00984469">
          <w:rPr>
            <w:rStyle w:val="Hyperlink"/>
            <w:noProof/>
          </w:rPr>
          <w:t>6.4.</w:t>
        </w:r>
        <w:r w:rsidR="00E43770">
          <w:rPr>
            <w:rFonts w:eastAsiaTheme="minorEastAsia"/>
            <w:noProof/>
            <w:color w:val="auto"/>
            <w:sz w:val="22"/>
            <w:szCs w:val="22"/>
            <w:lang w:eastAsia="en-GB"/>
          </w:rPr>
          <w:tab/>
        </w:r>
        <w:r w:rsidR="00E43770" w:rsidRPr="00984469">
          <w:rPr>
            <w:rStyle w:val="Hyperlink"/>
            <w:noProof/>
          </w:rPr>
          <w:t>What Roles are suitable for Hybrid Working?</w:t>
        </w:r>
        <w:r w:rsidR="00E43770">
          <w:rPr>
            <w:noProof/>
            <w:webHidden/>
          </w:rPr>
          <w:tab/>
        </w:r>
        <w:r w:rsidR="00E43770">
          <w:rPr>
            <w:noProof/>
            <w:webHidden/>
          </w:rPr>
          <w:fldChar w:fldCharType="begin"/>
        </w:r>
        <w:r w:rsidR="00E43770">
          <w:rPr>
            <w:noProof/>
            <w:webHidden/>
          </w:rPr>
          <w:instrText xml:space="preserve"> PAGEREF _Toc155689049 \h </w:instrText>
        </w:r>
        <w:r w:rsidR="00E43770">
          <w:rPr>
            <w:noProof/>
            <w:webHidden/>
          </w:rPr>
        </w:r>
        <w:r w:rsidR="00E43770">
          <w:rPr>
            <w:noProof/>
            <w:webHidden/>
          </w:rPr>
          <w:fldChar w:fldCharType="separate"/>
        </w:r>
        <w:r w:rsidR="00E43770">
          <w:rPr>
            <w:noProof/>
            <w:webHidden/>
          </w:rPr>
          <w:t>11</w:t>
        </w:r>
        <w:r w:rsidR="00E43770">
          <w:rPr>
            <w:noProof/>
            <w:webHidden/>
          </w:rPr>
          <w:fldChar w:fldCharType="end"/>
        </w:r>
      </w:hyperlink>
    </w:p>
    <w:p w14:paraId="5B88C5E7" w14:textId="22BA4057" w:rsidR="00E43770" w:rsidRDefault="00000000" w:rsidP="00E43770">
      <w:pPr>
        <w:pStyle w:val="TOC2"/>
        <w:rPr>
          <w:rFonts w:eastAsiaTheme="minorEastAsia"/>
          <w:noProof/>
          <w:color w:val="auto"/>
          <w:sz w:val="22"/>
          <w:szCs w:val="22"/>
          <w:lang w:eastAsia="en-GB"/>
        </w:rPr>
      </w:pPr>
      <w:hyperlink w:anchor="_Toc155689050" w:history="1">
        <w:r w:rsidR="00E43770" w:rsidRPr="00984469">
          <w:rPr>
            <w:rStyle w:val="Hyperlink"/>
            <w:noProof/>
          </w:rPr>
          <w:t>6.5.</w:t>
        </w:r>
        <w:r w:rsidR="00E43770">
          <w:rPr>
            <w:rFonts w:eastAsiaTheme="minorEastAsia"/>
            <w:noProof/>
            <w:color w:val="auto"/>
            <w:sz w:val="22"/>
            <w:szCs w:val="22"/>
            <w:lang w:eastAsia="en-GB"/>
          </w:rPr>
          <w:tab/>
        </w:r>
        <w:r w:rsidR="00E43770" w:rsidRPr="00984469">
          <w:rPr>
            <w:rStyle w:val="Hyperlink"/>
            <w:noProof/>
          </w:rPr>
          <w:t>Hybrid Working Agreement</w:t>
        </w:r>
        <w:r w:rsidR="00E43770">
          <w:rPr>
            <w:noProof/>
            <w:webHidden/>
          </w:rPr>
          <w:tab/>
        </w:r>
        <w:r w:rsidR="00E43770">
          <w:rPr>
            <w:noProof/>
            <w:webHidden/>
          </w:rPr>
          <w:fldChar w:fldCharType="begin"/>
        </w:r>
        <w:r w:rsidR="00E43770">
          <w:rPr>
            <w:noProof/>
            <w:webHidden/>
          </w:rPr>
          <w:instrText xml:space="preserve"> PAGEREF _Toc155689050 \h </w:instrText>
        </w:r>
        <w:r w:rsidR="00E43770">
          <w:rPr>
            <w:noProof/>
            <w:webHidden/>
          </w:rPr>
        </w:r>
        <w:r w:rsidR="00E43770">
          <w:rPr>
            <w:noProof/>
            <w:webHidden/>
          </w:rPr>
          <w:fldChar w:fldCharType="separate"/>
        </w:r>
        <w:r w:rsidR="00E43770">
          <w:rPr>
            <w:noProof/>
            <w:webHidden/>
          </w:rPr>
          <w:t>12</w:t>
        </w:r>
        <w:r w:rsidR="00E43770">
          <w:rPr>
            <w:noProof/>
            <w:webHidden/>
          </w:rPr>
          <w:fldChar w:fldCharType="end"/>
        </w:r>
      </w:hyperlink>
    </w:p>
    <w:p w14:paraId="291D0C48" w14:textId="380B822E" w:rsidR="00E43770" w:rsidRDefault="00000000" w:rsidP="00E43770">
      <w:pPr>
        <w:pStyle w:val="TOC2"/>
        <w:rPr>
          <w:rFonts w:eastAsiaTheme="minorEastAsia"/>
          <w:noProof/>
          <w:color w:val="auto"/>
          <w:sz w:val="22"/>
          <w:szCs w:val="22"/>
          <w:lang w:eastAsia="en-GB"/>
        </w:rPr>
      </w:pPr>
      <w:hyperlink w:anchor="_Toc155689051" w:history="1">
        <w:r w:rsidR="00E43770" w:rsidRPr="00984469">
          <w:rPr>
            <w:rStyle w:val="Hyperlink"/>
            <w:noProof/>
          </w:rPr>
          <w:t>6.6.</w:t>
        </w:r>
        <w:r w:rsidR="00E43770">
          <w:rPr>
            <w:rFonts w:eastAsiaTheme="minorEastAsia"/>
            <w:noProof/>
            <w:color w:val="auto"/>
            <w:sz w:val="22"/>
            <w:szCs w:val="22"/>
            <w:lang w:eastAsia="en-GB"/>
          </w:rPr>
          <w:tab/>
        </w:r>
        <w:r w:rsidR="00E43770" w:rsidRPr="00984469">
          <w:rPr>
            <w:rStyle w:val="Hyperlink"/>
            <w:noProof/>
          </w:rPr>
          <w:t>Working Space</w:t>
        </w:r>
        <w:r w:rsidR="00E43770">
          <w:rPr>
            <w:noProof/>
            <w:webHidden/>
          </w:rPr>
          <w:tab/>
        </w:r>
        <w:r w:rsidR="00E43770">
          <w:rPr>
            <w:noProof/>
            <w:webHidden/>
          </w:rPr>
          <w:fldChar w:fldCharType="begin"/>
        </w:r>
        <w:r w:rsidR="00E43770">
          <w:rPr>
            <w:noProof/>
            <w:webHidden/>
          </w:rPr>
          <w:instrText xml:space="preserve"> PAGEREF _Toc155689051 \h </w:instrText>
        </w:r>
        <w:r w:rsidR="00E43770">
          <w:rPr>
            <w:noProof/>
            <w:webHidden/>
          </w:rPr>
        </w:r>
        <w:r w:rsidR="00E43770">
          <w:rPr>
            <w:noProof/>
            <w:webHidden/>
          </w:rPr>
          <w:fldChar w:fldCharType="separate"/>
        </w:r>
        <w:r w:rsidR="00E43770">
          <w:rPr>
            <w:noProof/>
            <w:webHidden/>
          </w:rPr>
          <w:t>13</w:t>
        </w:r>
        <w:r w:rsidR="00E43770">
          <w:rPr>
            <w:noProof/>
            <w:webHidden/>
          </w:rPr>
          <w:fldChar w:fldCharType="end"/>
        </w:r>
      </w:hyperlink>
    </w:p>
    <w:p w14:paraId="5A6CE612" w14:textId="6E0FA196" w:rsidR="00E43770" w:rsidRDefault="00000000" w:rsidP="00E43770">
      <w:pPr>
        <w:pStyle w:val="TOC2"/>
        <w:rPr>
          <w:rFonts w:eastAsiaTheme="minorEastAsia"/>
          <w:noProof/>
          <w:color w:val="auto"/>
          <w:sz w:val="22"/>
          <w:szCs w:val="22"/>
          <w:lang w:eastAsia="en-GB"/>
        </w:rPr>
      </w:pPr>
      <w:hyperlink w:anchor="_Toc155689052" w:history="1">
        <w:r w:rsidR="00E43770" w:rsidRPr="00984469">
          <w:rPr>
            <w:rStyle w:val="Hyperlink"/>
            <w:noProof/>
          </w:rPr>
          <w:t>6.7.</w:t>
        </w:r>
        <w:r w:rsidR="00E43770">
          <w:rPr>
            <w:rFonts w:eastAsiaTheme="minorEastAsia"/>
            <w:noProof/>
            <w:color w:val="auto"/>
            <w:sz w:val="22"/>
            <w:szCs w:val="22"/>
            <w:lang w:eastAsia="en-GB"/>
          </w:rPr>
          <w:tab/>
        </w:r>
        <w:r w:rsidR="00E43770" w:rsidRPr="00984469">
          <w:rPr>
            <w:rStyle w:val="Hyperlink"/>
            <w:noProof/>
          </w:rPr>
          <w:t>Service Provision</w:t>
        </w:r>
        <w:r w:rsidR="00E43770">
          <w:rPr>
            <w:noProof/>
            <w:webHidden/>
          </w:rPr>
          <w:tab/>
        </w:r>
        <w:r w:rsidR="00E43770">
          <w:rPr>
            <w:noProof/>
            <w:webHidden/>
          </w:rPr>
          <w:fldChar w:fldCharType="begin"/>
        </w:r>
        <w:r w:rsidR="00E43770">
          <w:rPr>
            <w:noProof/>
            <w:webHidden/>
          </w:rPr>
          <w:instrText xml:space="preserve"> PAGEREF _Toc155689052 \h </w:instrText>
        </w:r>
        <w:r w:rsidR="00E43770">
          <w:rPr>
            <w:noProof/>
            <w:webHidden/>
          </w:rPr>
        </w:r>
        <w:r w:rsidR="00E43770">
          <w:rPr>
            <w:noProof/>
            <w:webHidden/>
          </w:rPr>
          <w:fldChar w:fldCharType="separate"/>
        </w:r>
        <w:r w:rsidR="00E43770">
          <w:rPr>
            <w:noProof/>
            <w:webHidden/>
          </w:rPr>
          <w:t>13</w:t>
        </w:r>
        <w:r w:rsidR="00E43770">
          <w:rPr>
            <w:noProof/>
            <w:webHidden/>
          </w:rPr>
          <w:fldChar w:fldCharType="end"/>
        </w:r>
      </w:hyperlink>
    </w:p>
    <w:p w14:paraId="1EC3180F" w14:textId="4180ED85" w:rsidR="00E43770" w:rsidRDefault="00000000" w:rsidP="00E43770">
      <w:pPr>
        <w:pStyle w:val="TOC2"/>
        <w:rPr>
          <w:rFonts w:eastAsiaTheme="minorEastAsia"/>
          <w:noProof/>
          <w:color w:val="auto"/>
          <w:sz w:val="22"/>
          <w:szCs w:val="22"/>
          <w:lang w:eastAsia="en-GB"/>
        </w:rPr>
      </w:pPr>
      <w:hyperlink w:anchor="_Toc155689053" w:history="1">
        <w:r w:rsidR="00E43770" w:rsidRPr="00984469">
          <w:rPr>
            <w:rStyle w:val="Hyperlink"/>
            <w:noProof/>
          </w:rPr>
          <w:t>6.8.</w:t>
        </w:r>
        <w:r w:rsidR="00E43770">
          <w:rPr>
            <w:rFonts w:eastAsiaTheme="minorEastAsia"/>
            <w:noProof/>
            <w:color w:val="auto"/>
            <w:sz w:val="22"/>
            <w:szCs w:val="22"/>
            <w:lang w:eastAsia="en-GB"/>
          </w:rPr>
          <w:tab/>
        </w:r>
        <w:r w:rsidR="00E43770" w:rsidRPr="00984469">
          <w:rPr>
            <w:rStyle w:val="Hyperlink"/>
            <w:noProof/>
          </w:rPr>
          <w:t>Designated Base and Travel Claims</w:t>
        </w:r>
        <w:r w:rsidR="00E43770">
          <w:rPr>
            <w:noProof/>
            <w:webHidden/>
          </w:rPr>
          <w:tab/>
        </w:r>
        <w:r w:rsidR="00E43770">
          <w:rPr>
            <w:noProof/>
            <w:webHidden/>
          </w:rPr>
          <w:fldChar w:fldCharType="begin"/>
        </w:r>
        <w:r w:rsidR="00E43770">
          <w:rPr>
            <w:noProof/>
            <w:webHidden/>
          </w:rPr>
          <w:instrText xml:space="preserve"> PAGEREF _Toc155689053 \h </w:instrText>
        </w:r>
        <w:r w:rsidR="00E43770">
          <w:rPr>
            <w:noProof/>
            <w:webHidden/>
          </w:rPr>
        </w:r>
        <w:r w:rsidR="00E43770">
          <w:rPr>
            <w:noProof/>
            <w:webHidden/>
          </w:rPr>
          <w:fldChar w:fldCharType="separate"/>
        </w:r>
        <w:r w:rsidR="00E43770">
          <w:rPr>
            <w:noProof/>
            <w:webHidden/>
          </w:rPr>
          <w:t>14</w:t>
        </w:r>
        <w:r w:rsidR="00E43770">
          <w:rPr>
            <w:noProof/>
            <w:webHidden/>
          </w:rPr>
          <w:fldChar w:fldCharType="end"/>
        </w:r>
      </w:hyperlink>
    </w:p>
    <w:p w14:paraId="3D7EB0EB" w14:textId="3E0F2C68" w:rsidR="00E43770" w:rsidRDefault="00000000" w:rsidP="00E43770">
      <w:pPr>
        <w:pStyle w:val="TOC2"/>
        <w:rPr>
          <w:rFonts w:eastAsiaTheme="minorEastAsia"/>
          <w:noProof/>
          <w:color w:val="auto"/>
          <w:sz w:val="22"/>
          <w:szCs w:val="22"/>
          <w:lang w:eastAsia="en-GB"/>
        </w:rPr>
      </w:pPr>
      <w:hyperlink w:anchor="_Toc155689054" w:history="1">
        <w:r w:rsidR="00E43770" w:rsidRPr="00984469">
          <w:rPr>
            <w:rStyle w:val="Hyperlink"/>
            <w:noProof/>
          </w:rPr>
          <w:t>6.9.</w:t>
        </w:r>
        <w:r w:rsidR="00E43770">
          <w:rPr>
            <w:rFonts w:eastAsiaTheme="minorEastAsia"/>
            <w:noProof/>
            <w:color w:val="auto"/>
            <w:sz w:val="22"/>
            <w:szCs w:val="22"/>
            <w:lang w:eastAsia="en-GB"/>
          </w:rPr>
          <w:tab/>
        </w:r>
        <w:r w:rsidR="00E43770" w:rsidRPr="00984469">
          <w:rPr>
            <w:rStyle w:val="Hyperlink"/>
            <w:noProof/>
          </w:rPr>
          <w:t>Supervision/Line Management Arrangements</w:t>
        </w:r>
        <w:r w:rsidR="00E43770">
          <w:rPr>
            <w:noProof/>
            <w:webHidden/>
          </w:rPr>
          <w:tab/>
        </w:r>
        <w:r w:rsidR="00E43770">
          <w:rPr>
            <w:noProof/>
            <w:webHidden/>
          </w:rPr>
          <w:fldChar w:fldCharType="begin"/>
        </w:r>
        <w:r w:rsidR="00E43770">
          <w:rPr>
            <w:noProof/>
            <w:webHidden/>
          </w:rPr>
          <w:instrText xml:space="preserve"> PAGEREF _Toc155689054 \h </w:instrText>
        </w:r>
        <w:r w:rsidR="00E43770">
          <w:rPr>
            <w:noProof/>
            <w:webHidden/>
          </w:rPr>
        </w:r>
        <w:r w:rsidR="00E43770">
          <w:rPr>
            <w:noProof/>
            <w:webHidden/>
          </w:rPr>
          <w:fldChar w:fldCharType="separate"/>
        </w:r>
        <w:r w:rsidR="00E43770">
          <w:rPr>
            <w:noProof/>
            <w:webHidden/>
          </w:rPr>
          <w:t>14</w:t>
        </w:r>
        <w:r w:rsidR="00E43770">
          <w:rPr>
            <w:noProof/>
            <w:webHidden/>
          </w:rPr>
          <w:fldChar w:fldCharType="end"/>
        </w:r>
      </w:hyperlink>
    </w:p>
    <w:p w14:paraId="40560D6C" w14:textId="4B3BDE49" w:rsidR="00E43770" w:rsidRDefault="00000000" w:rsidP="00E43770">
      <w:pPr>
        <w:pStyle w:val="TOC2"/>
        <w:rPr>
          <w:rFonts w:eastAsiaTheme="minorEastAsia"/>
          <w:noProof/>
          <w:color w:val="auto"/>
          <w:sz w:val="22"/>
          <w:szCs w:val="22"/>
          <w:lang w:eastAsia="en-GB"/>
        </w:rPr>
      </w:pPr>
      <w:hyperlink w:anchor="_Toc155689055" w:history="1">
        <w:r w:rsidR="00E43770" w:rsidRPr="00984469">
          <w:rPr>
            <w:rStyle w:val="Hyperlink"/>
            <w:noProof/>
          </w:rPr>
          <w:t>6.10.</w:t>
        </w:r>
        <w:r w:rsidR="00E43770">
          <w:rPr>
            <w:rFonts w:eastAsiaTheme="minorEastAsia"/>
            <w:noProof/>
            <w:color w:val="auto"/>
            <w:sz w:val="22"/>
            <w:szCs w:val="22"/>
            <w:lang w:eastAsia="en-GB"/>
          </w:rPr>
          <w:tab/>
        </w:r>
        <w:r w:rsidR="00E43770" w:rsidRPr="00984469">
          <w:rPr>
            <w:rStyle w:val="Hyperlink"/>
            <w:noProof/>
          </w:rPr>
          <w:t>Additional Costs</w:t>
        </w:r>
        <w:r w:rsidR="00E43770">
          <w:rPr>
            <w:noProof/>
            <w:webHidden/>
          </w:rPr>
          <w:tab/>
        </w:r>
        <w:r w:rsidR="00E43770">
          <w:rPr>
            <w:noProof/>
            <w:webHidden/>
          </w:rPr>
          <w:fldChar w:fldCharType="begin"/>
        </w:r>
        <w:r w:rsidR="00E43770">
          <w:rPr>
            <w:noProof/>
            <w:webHidden/>
          </w:rPr>
          <w:instrText xml:space="preserve"> PAGEREF _Toc155689055 \h </w:instrText>
        </w:r>
        <w:r w:rsidR="00E43770">
          <w:rPr>
            <w:noProof/>
            <w:webHidden/>
          </w:rPr>
        </w:r>
        <w:r w:rsidR="00E43770">
          <w:rPr>
            <w:noProof/>
            <w:webHidden/>
          </w:rPr>
          <w:fldChar w:fldCharType="separate"/>
        </w:r>
        <w:r w:rsidR="00E43770">
          <w:rPr>
            <w:noProof/>
            <w:webHidden/>
          </w:rPr>
          <w:t>14</w:t>
        </w:r>
        <w:r w:rsidR="00E43770">
          <w:rPr>
            <w:noProof/>
            <w:webHidden/>
          </w:rPr>
          <w:fldChar w:fldCharType="end"/>
        </w:r>
      </w:hyperlink>
    </w:p>
    <w:p w14:paraId="404DD136" w14:textId="2B9220BF" w:rsidR="00E43770" w:rsidRDefault="00000000" w:rsidP="00E43770">
      <w:pPr>
        <w:pStyle w:val="TOC2"/>
        <w:rPr>
          <w:rFonts w:eastAsiaTheme="minorEastAsia"/>
          <w:noProof/>
          <w:color w:val="auto"/>
          <w:sz w:val="22"/>
          <w:szCs w:val="22"/>
          <w:lang w:eastAsia="en-GB"/>
        </w:rPr>
      </w:pPr>
      <w:hyperlink w:anchor="_Toc155689056" w:history="1">
        <w:r w:rsidR="00E43770" w:rsidRPr="00984469">
          <w:rPr>
            <w:rStyle w:val="Hyperlink"/>
            <w:noProof/>
          </w:rPr>
          <w:t>6.11.</w:t>
        </w:r>
        <w:r w:rsidR="00E43770">
          <w:rPr>
            <w:rFonts w:eastAsiaTheme="minorEastAsia"/>
            <w:noProof/>
            <w:color w:val="auto"/>
            <w:sz w:val="22"/>
            <w:szCs w:val="22"/>
            <w:lang w:eastAsia="en-GB"/>
          </w:rPr>
          <w:tab/>
        </w:r>
        <w:r w:rsidR="00E43770" w:rsidRPr="00984469">
          <w:rPr>
            <w:rStyle w:val="Hyperlink"/>
            <w:noProof/>
          </w:rPr>
          <w:t>Working from Abroad</w:t>
        </w:r>
        <w:r w:rsidR="00E43770">
          <w:rPr>
            <w:noProof/>
            <w:webHidden/>
          </w:rPr>
          <w:tab/>
        </w:r>
        <w:r w:rsidR="00E43770">
          <w:rPr>
            <w:noProof/>
            <w:webHidden/>
          </w:rPr>
          <w:fldChar w:fldCharType="begin"/>
        </w:r>
        <w:r w:rsidR="00E43770">
          <w:rPr>
            <w:noProof/>
            <w:webHidden/>
          </w:rPr>
          <w:instrText xml:space="preserve"> PAGEREF _Toc155689056 \h </w:instrText>
        </w:r>
        <w:r w:rsidR="00E43770">
          <w:rPr>
            <w:noProof/>
            <w:webHidden/>
          </w:rPr>
        </w:r>
        <w:r w:rsidR="00E43770">
          <w:rPr>
            <w:noProof/>
            <w:webHidden/>
          </w:rPr>
          <w:fldChar w:fldCharType="separate"/>
        </w:r>
        <w:r w:rsidR="00E43770">
          <w:rPr>
            <w:noProof/>
            <w:webHidden/>
          </w:rPr>
          <w:t>15</w:t>
        </w:r>
        <w:r w:rsidR="00E43770">
          <w:rPr>
            <w:noProof/>
            <w:webHidden/>
          </w:rPr>
          <w:fldChar w:fldCharType="end"/>
        </w:r>
      </w:hyperlink>
    </w:p>
    <w:p w14:paraId="045FCA74" w14:textId="5AFBE67B" w:rsidR="00E43770" w:rsidRDefault="00000000" w:rsidP="00E43770">
      <w:pPr>
        <w:pStyle w:val="TOC2"/>
        <w:rPr>
          <w:rFonts w:eastAsiaTheme="minorEastAsia"/>
          <w:noProof/>
          <w:color w:val="auto"/>
          <w:sz w:val="22"/>
          <w:szCs w:val="22"/>
          <w:lang w:eastAsia="en-GB"/>
        </w:rPr>
      </w:pPr>
      <w:hyperlink w:anchor="_Toc155689057" w:history="1">
        <w:r w:rsidR="00E43770" w:rsidRPr="00984469">
          <w:rPr>
            <w:rStyle w:val="Hyperlink"/>
            <w:noProof/>
          </w:rPr>
          <w:t>6.12.</w:t>
        </w:r>
        <w:r w:rsidR="00E43770">
          <w:rPr>
            <w:rFonts w:eastAsiaTheme="minorEastAsia"/>
            <w:noProof/>
            <w:color w:val="auto"/>
            <w:sz w:val="22"/>
            <w:szCs w:val="22"/>
            <w:lang w:eastAsia="en-GB"/>
          </w:rPr>
          <w:tab/>
        </w:r>
        <w:r w:rsidR="00E43770" w:rsidRPr="00984469">
          <w:rPr>
            <w:rStyle w:val="Hyperlink"/>
            <w:noProof/>
          </w:rPr>
          <w:t>Over-employment</w:t>
        </w:r>
        <w:r w:rsidR="00E43770">
          <w:rPr>
            <w:noProof/>
            <w:webHidden/>
          </w:rPr>
          <w:tab/>
        </w:r>
        <w:r w:rsidR="00E43770">
          <w:rPr>
            <w:noProof/>
            <w:webHidden/>
          </w:rPr>
          <w:fldChar w:fldCharType="begin"/>
        </w:r>
        <w:r w:rsidR="00E43770">
          <w:rPr>
            <w:noProof/>
            <w:webHidden/>
          </w:rPr>
          <w:instrText xml:space="preserve"> PAGEREF _Toc155689057 \h </w:instrText>
        </w:r>
        <w:r w:rsidR="00E43770">
          <w:rPr>
            <w:noProof/>
            <w:webHidden/>
          </w:rPr>
        </w:r>
        <w:r w:rsidR="00E43770">
          <w:rPr>
            <w:noProof/>
            <w:webHidden/>
          </w:rPr>
          <w:fldChar w:fldCharType="separate"/>
        </w:r>
        <w:r w:rsidR="00E43770">
          <w:rPr>
            <w:noProof/>
            <w:webHidden/>
          </w:rPr>
          <w:t>15</w:t>
        </w:r>
        <w:r w:rsidR="00E43770">
          <w:rPr>
            <w:noProof/>
            <w:webHidden/>
          </w:rPr>
          <w:fldChar w:fldCharType="end"/>
        </w:r>
      </w:hyperlink>
    </w:p>
    <w:p w14:paraId="69E682B4" w14:textId="062FC272" w:rsidR="00E43770" w:rsidRDefault="00000000" w:rsidP="00E43770">
      <w:pPr>
        <w:pStyle w:val="TOC2"/>
        <w:rPr>
          <w:rFonts w:eastAsiaTheme="minorEastAsia"/>
          <w:noProof/>
          <w:color w:val="auto"/>
          <w:sz w:val="22"/>
          <w:szCs w:val="22"/>
          <w:lang w:eastAsia="en-GB"/>
        </w:rPr>
      </w:pPr>
      <w:hyperlink w:anchor="_Toc155689058" w:history="1">
        <w:r w:rsidR="00E43770" w:rsidRPr="00984469">
          <w:rPr>
            <w:rStyle w:val="Hyperlink"/>
            <w:noProof/>
          </w:rPr>
          <w:t>6.13.</w:t>
        </w:r>
        <w:r w:rsidR="00E43770">
          <w:rPr>
            <w:rFonts w:eastAsiaTheme="minorEastAsia"/>
            <w:noProof/>
            <w:color w:val="auto"/>
            <w:sz w:val="22"/>
            <w:szCs w:val="22"/>
            <w:lang w:eastAsia="en-GB"/>
          </w:rPr>
          <w:tab/>
        </w:r>
        <w:r w:rsidR="00E43770" w:rsidRPr="00984469">
          <w:rPr>
            <w:rStyle w:val="Hyperlink"/>
            <w:noProof/>
          </w:rPr>
          <w:t>Sickness Absence Reporting</w:t>
        </w:r>
        <w:r w:rsidR="00E43770">
          <w:rPr>
            <w:noProof/>
            <w:webHidden/>
          </w:rPr>
          <w:tab/>
        </w:r>
        <w:r w:rsidR="00E43770">
          <w:rPr>
            <w:noProof/>
            <w:webHidden/>
          </w:rPr>
          <w:fldChar w:fldCharType="begin"/>
        </w:r>
        <w:r w:rsidR="00E43770">
          <w:rPr>
            <w:noProof/>
            <w:webHidden/>
          </w:rPr>
          <w:instrText xml:space="preserve"> PAGEREF _Toc155689058 \h </w:instrText>
        </w:r>
        <w:r w:rsidR="00E43770">
          <w:rPr>
            <w:noProof/>
            <w:webHidden/>
          </w:rPr>
        </w:r>
        <w:r w:rsidR="00E43770">
          <w:rPr>
            <w:noProof/>
            <w:webHidden/>
          </w:rPr>
          <w:fldChar w:fldCharType="separate"/>
        </w:r>
        <w:r w:rsidR="00E43770">
          <w:rPr>
            <w:noProof/>
            <w:webHidden/>
          </w:rPr>
          <w:t>16</w:t>
        </w:r>
        <w:r w:rsidR="00E43770">
          <w:rPr>
            <w:noProof/>
            <w:webHidden/>
          </w:rPr>
          <w:fldChar w:fldCharType="end"/>
        </w:r>
      </w:hyperlink>
    </w:p>
    <w:p w14:paraId="4B3126EE" w14:textId="015B2AA3" w:rsidR="00E43770" w:rsidRDefault="00000000" w:rsidP="00E43770">
      <w:pPr>
        <w:pStyle w:val="TOC2"/>
        <w:rPr>
          <w:rFonts w:eastAsiaTheme="minorEastAsia"/>
          <w:noProof/>
          <w:color w:val="auto"/>
          <w:sz w:val="22"/>
          <w:szCs w:val="22"/>
          <w:lang w:eastAsia="en-GB"/>
        </w:rPr>
      </w:pPr>
      <w:hyperlink w:anchor="_Toc155689059" w:history="1">
        <w:r w:rsidR="00E43770" w:rsidRPr="00984469">
          <w:rPr>
            <w:rStyle w:val="Hyperlink"/>
            <w:noProof/>
          </w:rPr>
          <w:t>6.14.</w:t>
        </w:r>
        <w:r w:rsidR="00E43770">
          <w:rPr>
            <w:rFonts w:eastAsiaTheme="minorEastAsia"/>
            <w:noProof/>
            <w:color w:val="auto"/>
            <w:sz w:val="22"/>
            <w:szCs w:val="22"/>
            <w:lang w:eastAsia="en-GB"/>
          </w:rPr>
          <w:tab/>
        </w:r>
        <w:r w:rsidR="00E43770" w:rsidRPr="00984469">
          <w:rPr>
            <w:rStyle w:val="Hyperlink"/>
            <w:noProof/>
          </w:rPr>
          <w:t>Performance Management Arrangements</w:t>
        </w:r>
        <w:r w:rsidR="00E43770">
          <w:rPr>
            <w:noProof/>
            <w:webHidden/>
          </w:rPr>
          <w:tab/>
        </w:r>
        <w:r w:rsidR="00E43770">
          <w:rPr>
            <w:noProof/>
            <w:webHidden/>
          </w:rPr>
          <w:fldChar w:fldCharType="begin"/>
        </w:r>
        <w:r w:rsidR="00E43770">
          <w:rPr>
            <w:noProof/>
            <w:webHidden/>
          </w:rPr>
          <w:instrText xml:space="preserve"> PAGEREF _Toc155689059 \h </w:instrText>
        </w:r>
        <w:r w:rsidR="00E43770">
          <w:rPr>
            <w:noProof/>
            <w:webHidden/>
          </w:rPr>
        </w:r>
        <w:r w:rsidR="00E43770">
          <w:rPr>
            <w:noProof/>
            <w:webHidden/>
          </w:rPr>
          <w:fldChar w:fldCharType="separate"/>
        </w:r>
        <w:r w:rsidR="00E43770">
          <w:rPr>
            <w:noProof/>
            <w:webHidden/>
          </w:rPr>
          <w:t>16</w:t>
        </w:r>
        <w:r w:rsidR="00E43770">
          <w:rPr>
            <w:noProof/>
            <w:webHidden/>
          </w:rPr>
          <w:fldChar w:fldCharType="end"/>
        </w:r>
      </w:hyperlink>
    </w:p>
    <w:p w14:paraId="37AF55BF" w14:textId="3BA6BC7F" w:rsidR="00E43770" w:rsidRDefault="00000000" w:rsidP="00E43770">
      <w:pPr>
        <w:pStyle w:val="TOC2"/>
        <w:rPr>
          <w:rFonts w:eastAsiaTheme="minorEastAsia"/>
          <w:noProof/>
          <w:color w:val="auto"/>
          <w:sz w:val="22"/>
          <w:szCs w:val="22"/>
          <w:lang w:eastAsia="en-GB"/>
        </w:rPr>
      </w:pPr>
      <w:hyperlink w:anchor="_Toc155689060" w:history="1">
        <w:r w:rsidR="00E43770" w:rsidRPr="00984469">
          <w:rPr>
            <w:rStyle w:val="Hyperlink"/>
            <w:noProof/>
          </w:rPr>
          <w:t>6.15.</w:t>
        </w:r>
        <w:r w:rsidR="00E43770">
          <w:rPr>
            <w:rFonts w:eastAsiaTheme="minorEastAsia"/>
            <w:noProof/>
            <w:color w:val="auto"/>
            <w:sz w:val="22"/>
            <w:szCs w:val="22"/>
            <w:lang w:eastAsia="en-GB"/>
          </w:rPr>
          <w:tab/>
        </w:r>
        <w:r w:rsidR="00E43770" w:rsidRPr="00984469">
          <w:rPr>
            <w:rStyle w:val="Hyperlink"/>
            <w:noProof/>
          </w:rPr>
          <w:t>Withdrawal of Hybrid Working</w:t>
        </w:r>
        <w:r w:rsidR="00E43770">
          <w:rPr>
            <w:noProof/>
            <w:webHidden/>
          </w:rPr>
          <w:tab/>
        </w:r>
        <w:r w:rsidR="00E43770">
          <w:rPr>
            <w:noProof/>
            <w:webHidden/>
          </w:rPr>
          <w:fldChar w:fldCharType="begin"/>
        </w:r>
        <w:r w:rsidR="00E43770">
          <w:rPr>
            <w:noProof/>
            <w:webHidden/>
          </w:rPr>
          <w:instrText xml:space="preserve"> PAGEREF _Toc155689060 \h </w:instrText>
        </w:r>
        <w:r w:rsidR="00E43770">
          <w:rPr>
            <w:noProof/>
            <w:webHidden/>
          </w:rPr>
        </w:r>
        <w:r w:rsidR="00E43770">
          <w:rPr>
            <w:noProof/>
            <w:webHidden/>
          </w:rPr>
          <w:fldChar w:fldCharType="separate"/>
        </w:r>
        <w:r w:rsidR="00E43770">
          <w:rPr>
            <w:noProof/>
            <w:webHidden/>
          </w:rPr>
          <w:t>16</w:t>
        </w:r>
        <w:r w:rsidR="00E43770">
          <w:rPr>
            <w:noProof/>
            <w:webHidden/>
          </w:rPr>
          <w:fldChar w:fldCharType="end"/>
        </w:r>
      </w:hyperlink>
    </w:p>
    <w:p w14:paraId="5C795FB2" w14:textId="2E41BB5D" w:rsidR="00E43770" w:rsidRDefault="00000000" w:rsidP="00E43770">
      <w:pPr>
        <w:pStyle w:val="TOC2"/>
        <w:rPr>
          <w:rFonts w:eastAsiaTheme="minorEastAsia"/>
          <w:noProof/>
          <w:color w:val="auto"/>
          <w:sz w:val="22"/>
          <w:szCs w:val="22"/>
          <w:lang w:eastAsia="en-GB"/>
        </w:rPr>
      </w:pPr>
      <w:hyperlink w:anchor="_Toc155689061" w:history="1">
        <w:r w:rsidR="00E43770" w:rsidRPr="00984469">
          <w:rPr>
            <w:rStyle w:val="Hyperlink"/>
            <w:noProof/>
          </w:rPr>
          <w:t>6.16.</w:t>
        </w:r>
        <w:r w:rsidR="00E43770">
          <w:rPr>
            <w:rFonts w:eastAsiaTheme="minorEastAsia"/>
            <w:noProof/>
            <w:color w:val="auto"/>
            <w:sz w:val="22"/>
            <w:szCs w:val="22"/>
            <w:lang w:eastAsia="en-GB"/>
          </w:rPr>
          <w:tab/>
        </w:r>
        <w:r w:rsidR="00E43770" w:rsidRPr="00984469">
          <w:rPr>
            <w:rStyle w:val="Hyperlink"/>
            <w:noProof/>
          </w:rPr>
          <w:t>Appeal Process</w:t>
        </w:r>
        <w:r w:rsidR="00E43770">
          <w:rPr>
            <w:noProof/>
            <w:webHidden/>
          </w:rPr>
          <w:tab/>
        </w:r>
        <w:r w:rsidR="00E43770">
          <w:rPr>
            <w:noProof/>
            <w:webHidden/>
          </w:rPr>
          <w:fldChar w:fldCharType="begin"/>
        </w:r>
        <w:r w:rsidR="00E43770">
          <w:rPr>
            <w:noProof/>
            <w:webHidden/>
          </w:rPr>
          <w:instrText xml:space="preserve"> PAGEREF _Toc155689061 \h </w:instrText>
        </w:r>
        <w:r w:rsidR="00E43770">
          <w:rPr>
            <w:noProof/>
            <w:webHidden/>
          </w:rPr>
        </w:r>
        <w:r w:rsidR="00E43770">
          <w:rPr>
            <w:noProof/>
            <w:webHidden/>
          </w:rPr>
          <w:fldChar w:fldCharType="separate"/>
        </w:r>
        <w:r w:rsidR="00E43770">
          <w:rPr>
            <w:noProof/>
            <w:webHidden/>
          </w:rPr>
          <w:t>17</w:t>
        </w:r>
        <w:r w:rsidR="00E43770">
          <w:rPr>
            <w:noProof/>
            <w:webHidden/>
          </w:rPr>
          <w:fldChar w:fldCharType="end"/>
        </w:r>
      </w:hyperlink>
    </w:p>
    <w:p w14:paraId="37590B4D" w14:textId="55D5F9D2" w:rsidR="00E43770" w:rsidRDefault="00000000" w:rsidP="00E43770">
      <w:pPr>
        <w:pStyle w:val="TOC2"/>
        <w:rPr>
          <w:rFonts w:eastAsiaTheme="minorEastAsia"/>
          <w:noProof/>
          <w:color w:val="auto"/>
          <w:sz w:val="22"/>
          <w:szCs w:val="22"/>
          <w:lang w:eastAsia="en-GB"/>
        </w:rPr>
      </w:pPr>
      <w:hyperlink w:anchor="_Toc155689062" w:history="1">
        <w:r w:rsidR="00E43770" w:rsidRPr="00984469">
          <w:rPr>
            <w:rStyle w:val="Hyperlink"/>
            <w:noProof/>
          </w:rPr>
          <w:t>6.17.</w:t>
        </w:r>
        <w:r w:rsidR="00E43770">
          <w:rPr>
            <w:rFonts w:eastAsiaTheme="minorEastAsia"/>
            <w:noProof/>
            <w:color w:val="auto"/>
            <w:sz w:val="22"/>
            <w:szCs w:val="22"/>
            <w:lang w:eastAsia="en-GB"/>
          </w:rPr>
          <w:tab/>
        </w:r>
        <w:r w:rsidR="00E43770" w:rsidRPr="00984469">
          <w:rPr>
            <w:rStyle w:val="Hyperlink"/>
            <w:noProof/>
          </w:rPr>
          <w:t>Interdependency with Other ICB Policies</w:t>
        </w:r>
        <w:r w:rsidR="00E43770">
          <w:rPr>
            <w:noProof/>
            <w:webHidden/>
          </w:rPr>
          <w:tab/>
        </w:r>
        <w:r w:rsidR="00E43770">
          <w:rPr>
            <w:noProof/>
            <w:webHidden/>
          </w:rPr>
          <w:fldChar w:fldCharType="begin"/>
        </w:r>
        <w:r w:rsidR="00E43770">
          <w:rPr>
            <w:noProof/>
            <w:webHidden/>
          </w:rPr>
          <w:instrText xml:space="preserve"> PAGEREF _Toc155689062 \h </w:instrText>
        </w:r>
        <w:r w:rsidR="00E43770">
          <w:rPr>
            <w:noProof/>
            <w:webHidden/>
          </w:rPr>
        </w:r>
        <w:r w:rsidR="00E43770">
          <w:rPr>
            <w:noProof/>
            <w:webHidden/>
          </w:rPr>
          <w:fldChar w:fldCharType="separate"/>
        </w:r>
        <w:r w:rsidR="00E43770">
          <w:rPr>
            <w:noProof/>
            <w:webHidden/>
          </w:rPr>
          <w:t>18</w:t>
        </w:r>
        <w:r w:rsidR="00E43770">
          <w:rPr>
            <w:noProof/>
            <w:webHidden/>
          </w:rPr>
          <w:fldChar w:fldCharType="end"/>
        </w:r>
      </w:hyperlink>
    </w:p>
    <w:p w14:paraId="6E13686E" w14:textId="39706A60" w:rsidR="00E43770" w:rsidRDefault="00000000">
      <w:pPr>
        <w:pStyle w:val="TOC1"/>
        <w:rPr>
          <w:rFonts w:eastAsiaTheme="minorEastAsia"/>
          <w:b w:val="0"/>
          <w:noProof/>
          <w:color w:val="auto"/>
          <w:sz w:val="22"/>
          <w:szCs w:val="22"/>
          <w:lang w:eastAsia="en-GB"/>
        </w:rPr>
      </w:pPr>
      <w:hyperlink w:anchor="_Toc155689063" w:history="1">
        <w:r w:rsidR="00E43770" w:rsidRPr="00984469">
          <w:rPr>
            <w:rStyle w:val="Hyperlink"/>
            <w:noProof/>
          </w:rPr>
          <w:t>7.</w:t>
        </w:r>
        <w:r w:rsidR="00E43770">
          <w:rPr>
            <w:rFonts w:eastAsiaTheme="minorEastAsia"/>
            <w:b w:val="0"/>
            <w:noProof/>
            <w:color w:val="auto"/>
            <w:sz w:val="22"/>
            <w:szCs w:val="22"/>
            <w:lang w:eastAsia="en-GB"/>
          </w:rPr>
          <w:tab/>
        </w:r>
        <w:r w:rsidR="00E43770" w:rsidRPr="00984469">
          <w:rPr>
            <w:rStyle w:val="Hyperlink"/>
            <w:noProof/>
          </w:rPr>
          <w:t>Managing Risks Associated with Hybrid Working</w:t>
        </w:r>
        <w:r w:rsidR="00E43770">
          <w:rPr>
            <w:noProof/>
            <w:webHidden/>
          </w:rPr>
          <w:tab/>
        </w:r>
        <w:r w:rsidR="00E43770">
          <w:rPr>
            <w:noProof/>
            <w:webHidden/>
          </w:rPr>
          <w:fldChar w:fldCharType="begin"/>
        </w:r>
        <w:r w:rsidR="00E43770">
          <w:rPr>
            <w:noProof/>
            <w:webHidden/>
          </w:rPr>
          <w:instrText xml:space="preserve"> PAGEREF _Toc155689063 \h </w:instrText>
        </w:r>
        <w:r w:rsidR="00E43770">
          <w:rPr>
            <w:noProof/>
            <w:webHidden/>
          </w:rPr>
        </w:r>
        <w:r w:rsidR="00E43770">
          <w:rPr>
            <w:noProof/>
            <w:webHidden/>
          </w:rPr>
          <w:fldChar w:fldCharType="separate"/>
        </w:r>
        <w:r w:rsidR="00E43770">
          <w:rPr>
            <w:noProof/>
            <w:webHidden/>
          </w:rPr>
          <w:t>18</w:t>
        </w:r>
        <w:r w:rsidR="00E43770">
          <w:rPr>
            <w:noProof/>
            <w:webHidden/>
          </w:rPr>
          <w:fldChar w:fldCharType="end"/>
        </w:r>
      </w:hyperlink>
    </w:p>
    <w:p w14:paraId="799A2D88" w14:textId="63FFD679" w:rsidR="00E43770" w:rsidRDefault="00000000" w:rsidP="00E43770">
      <w:pPr>
        <w:pStyle w:val="TOC2"/>
        <w:rPr>
          <w:rFonts w:eastAsiaTheme="minorEastAsia"/>
          <w:noProof/>
          <w:color w:val="auto"/>
          <w:sz w:val="22"/>
          <w:szCs w:val="22"/>
          <w:lang w:eastAsia="en-GB"/>
        </w:rPr>
      </w:pPr>
      <w:hyperlink w:anchor="_Toc155689064" w:history="1">
        <w:r w:rsidR="00E43770" w:rsidRPr="00984469">
          <w:rPr>
            <w:rStyle w:val="Hyperlink"/>
            <w:noProof/>
          </w:rPr>
          <w:t>7.1.</w:t>
        </w:r>
        <w:r w:rsidR="00E43770">
          <w:rPr>
            <w:rFonts w:eastAsiaTheme="minorEastAsia"/>
            <w:noProof/>
            <w:color w:val="auto"/>
            <w:sz w:val="22"/>
            <w:szCs w:val="22"/>
            <w:lang w:eastAsia="en-GB"/>
          </w:rPr>
          <w:tab/>
        </w:r>
        <w:r w:rsidR="00E43770" w:rsidRPr="00984469">
          <w:rPr>
            <w:rStyle w:val="Hyperlink"/>
            <w:noProof/>
          </w:rPr>
          <w:t>Managing Risks Associated with Hybrid Working</w:t>
        </w:r>
        <w:r w:rsidR="00E43770">
          <w:rPr>
            <w:noProof/>
            <w:webHidden/>
          </w:rPr>
          <w:tab/>
        </w:r>
        <w:r w:rsidR="00E43770">
          <w:rPr>
            <w:noProof/>
            <w:webHidden/>
          </w:rPr>
          <w:fldChar w:fldCharType="begin"/>
        </w:r>
        <w:r w:rsidR="00E43770">
          <w:rPr>
            <w:noProof/>
            <w:webHidden/>
          </w:rPr>
          <w:instrText xml:space="preserve"> PAGEREF _Toc155689064 \h </w:instrText>
        </w:r>
        <w:r w:rsidR="00E43770">
          <w:rPr>
            <w:noProof/>
            <w:webHidden/>
          </w:rPr>
        </w:r>
        <w:r w:rsidR="00E43770">
          <w:rPr>
            <w:noProof/>
            <w:webHidden/>
          </w:rPr>
          <w:fldChar w:fldCharType="separate"/>
        </w:r>
        <w:r w:rsidR="00E43770">
          <w:rPr>
            <w:noProof/>
            <w:webHidden/>
          </w:rPr>
          <w:t>18</w:t>
        </w:r>
        <w:r w:rsidR="00E43770">
          <w:rPr>
            <w:noProof/>
            <w:webHidden/>
          </w:rPr>
          <w:fldChar w:fldCharType="end"/>
        </w:r>
      </w:hyperlink>
    </w:p>
    <w:p w14:paraId="2AD1B810" w14:textId="488AB19C" w:rsidR="00E43770" w:rsidRDefault="00000000" w:rsidP="00E43770">
      <w:pPr>
        <w:pStyle w:val="TOC2"/>
        <w:rPr>
          <w:rFonts w:eastAsiaTheme="minorEastAsia"/>
          <w:noProof/>
          <w:color w:val="auto"/>
          <w:sz w:val="22"/>
          <w:szCs w:val="22"/>
          <w:lang w:eastAsia="en-GB"/>
        </w:rPr>
      </w:pPr>
      <w:hyperlink w:anchor="_Toc155689065" w:history="1">
        <w:r w:rsidR="00E43770" w:rsidRPr="00984469">
          <w:rPr>
            <w:rStyle w:val="Hyperlink"/>
            <w:noProof/>
          </w:rPr>
          <w:t>7.2.</w:t>
        </w:r>
        <w:r w:rsidR="00E43770">
          <w:rPr>
            <w:rFonts w:eastAsiaTheme="minorEastAsia"/>
            <w:noProof/>
            <w:color w:val="auto"/>
            <w:sz w:val="22"/>
            <w:szCs w:val="22"/>
            <w:lang w:eastAsia="en-GB"/>
          </w:rPr>
          <w:tab/>
        </w:r>
        <w:r w:rsidR="00E43770" w:rsidRPr="00984469">
          <w:rPr>
            <w:rStyle w:val="Hyperlink"/>
            <w:noProof/>
          </w:rPr>
          <w:t>Health and Safety</w:t>
        </w:r>
        <w:r w:rsidR="00E43770">
          <w:rPr>
            <w:noProof/>
            <w:webHidden/>
          </w:rPr>
          <w:tab/>
        </w:r>
        <w:r w:rsidR="00E43770">
          <w:rPr>
            <w:noProof/>
            <w:webHidden/>
          </w:rPr>
          <w:fldChar w:fldCharType="begin"/>
        </w:r>
        <w:r w:rsidR="00E43770">
          <w:rPr>
            <w:noProof/>
            <w:webHidden/>
          </w:rPr>
          <w:instrText xml:space="preserve"> PAGEREF _Toc155689065 \h </w:instrText>
        </w:r>
        <w:r w:rsidR="00E43770">
          <w:rPr>
            <w:noProof/>
            <w:webHidden/>
          </w:rPr>
        </w:r>
        <w:r w:rsidR="00E43770">
          <w:rPr>
            <w:noProof/>
            <w:webHidden/>
          </w:rPr>
          <w:fldChar w:fldCharType="separate"/>
        </w:r>
        <w:r w:rsidR="00E43770">
          <w:rPr>
            <w:noProof/>
            <w:webHidden/>
          </w:rPr>
          <w:t>18</w:t>
        </w:r>
        <w:r w:rsidR="00E43770">
          <w:rPr>
            <w:noProof/>
            <w:webHidden/>
          </w:rPr>
          <w:fldChar w:fldCharType="end"/>
        </w:r>
      </w:hyperlink>
    </w:p>
    <w:p w14:paraId="4A8F08D1" w14:textId="1C11D27E" w:rsidR="00E43770" w:rsidRDefault="00000000" w:rsidP="00E43770">
      <w:pPr>
        <w:pStyle w:val="TOC2"/>
        <w:rPr>
          <w:rFonts w:eastAsiaTheme="minorEastAsia"/>
          <w:noProof/>
          <w:color w:val="auto"/>
          <w:sz w:val="22"/>
          <w:szCs w:val="22"/>
          <w:lang w:eastAsia="en-GB"/>
        </w:rPr>
      </w:pPr>
      <w:hyperlink w:anchor="_Toc155689066" w:history="1">
        <w:r w:rsidR="00E43770" w:rsidRPr="00984469">
          <w:rPr>
            <w:rStyle w:val="Hyperlink"/>
            <w:noProof/>
          </w:rPr>
          <w:t>7.3.</w:t>
        </w:r>
        <w:r w:rsidR="00E43770">
          <w:rPr>
            <w:rFonts w:eastAsiaTheme="minorEastAsia"/>
            <w:noProof/>
            <w:color w:val="auto"/>
            <w:sz w:val="22"/>
            <w:szCs w:val="22"/>
            <w:lang w:eastAsia="en-GB"/>
          </w:rPr>
          <w:tab/>
        </w:r>
        <w:r w:rsidR="00E43770" w:rsidRPr="00984469">
          <w:rPr>
            <w:rStyle w:val="Hyperlink"/>
            <w:noProof/>
          </w:rPr>
          <w:t>Data Protection, Security and Confidentiality</w:t>
        </w:r>
        <w:r w:rsidR="00E43770">
          <w:rPr>
            <w:noProof/>
            <w:webHidden/>
          </w:rPr>
          <w:tab/>
        </w:r>
        <w:r w:rsidR="00E43770">
          <w:rPr>
            <w:noProof/>
            <w:webHidden/>
          </w:rPr>
          <w:fldChar w:fldCharType="begin"/>
        </w:r>
        <w:r w:rsidR="00E43770">
          <w:rPr>
            <w:noProof/>
            <w:webHidden/>
          </w:rPr>
          <w:instrText xml:space="preserve"> PAGEREF _Toc155689066 \h </w:instrText>
        </w:r>
        <w:r w:rsidR="00E43770">
          <w:rPr>
            <w:noProof/>
            <w:webHidden/>
          </w:rPr>
        </w:r>
        <w:r w:rsidR="00E43770">
          <w:rPr>
            <w:noProof/>
            <w:webHidden/>
          </w:rPr>
          <w:fldChar w:fldCharType="separate"/>
        </w:r>
        <w:r w:rsidR="00E43770">
          <w:rPr>
            <w:noProof/>
            <w:webHidden/>
          </w:rPr>
          <w:t>19</w:t>
        </w:r>
        <w:r w:rsidR="00E43770">
          <w:rPr>
            <w:noProof/>
            <w:webHidden/>
          </w:rPr>
          <w:fldChar w:fldCharType="end"/>
        </w:r>
      </w:hyperlink>
    </w:p>
    <w:p w14:paraId="6C520CF2" w14:textId="2D5654EA" w:rsidR="00E43770" w:rsidRDefault="00000000" w:rsidP="00E43770">
      <w:pPr>
        <w:pStyle w:val="TOC2"/>
        <w:rPr>
          <w:rFonts w:eastAsiaTheme="minorEastAsia"/>
          <w:noProof/>
          <w:color w:val="auto"/>
          <w:sz w:val="22"/>
          <w:szCs w:val="22"/>
          <w:lang w:eastAsia="en-GB"/>
        </w:rPr>
      </w:pPr>
      <w:hyperlink w:anchor="_Toc155689067" w:history="1">
        <w:r w:rsidR="00E43770" w:rsidRPr="00984469">
          <w:rPr>
            <w:rStyle w:val="Hyperlink"/>
            <w:noProof/>
          </w:rPr>
          <w:t>7.4.</w:t>
        </w:r>
        <w:r w:rsidR="00E43770">
          <w:rPr>
            <w:rFonts w:eastAsiaTheme="minorEastAsia"/>
            <w:noProof/>
            <w:color w:val="auto"/>
            <w:sz w:val="22"/>
            <w:szCs w:val="22"/>
            <w:lang w:eastAsia="en-GB"/>
          </w:rPr>
          <w:tab/>
        </w:r>
        <w:r w:rsidR="00E43770" w:rsidRPr="00984469">
          <w:rPr>
            <w:rStyle w:val="Hyperlink"/>
            <w:noProof/>
          </w:rPr>
          <w:t>Confidentiality Issues</w:t>
        </w:r>
        <w:r w:rsidR="00E43770">
          <w:rPr>
            <w:noProof/>
            <w:webHidden/>
          </w:rPr>
          <w:tab/>
        </w:r>
        <w:r w:rsidR="00E43770">
          <w:rPr>
            <w:noProof/>
            <w:webHidden/>
          </w:rPr>
          <w:fldChar w:fldCharType="begin"/>
        </w:r>
        <w:r w:rsidR="00E43770">
          <w:rPr>
            <w:noProof/>
            <w:webHidden/>
          </w:rPr>
          <w:instrText xml:space="preserve"> PAGEREF _Toc155689067 \h </w:instrText>
        </w:r>
        <w:r w:rsidR="00E43770">
          <w:rPr>
            <w:noProof/>
            <w:webHidden/>
          </w:rPr>
        </w:r>
        <w:r w:rsidR="00E43770">
          <w:rPr>
            <w:noProof/>
            <w:webHidden/>
          </w:rPr>
          <w:fldChar w:fldCharType="separate"/>
        </w:r>
        <w:r w:rsidR="00E43770">
          <w:rPr>
            <w:noProof/>
            <w:webHidden/>
          </w:rPr>
          <w:t>19</w:t>
        </w:r>
        <w:r w:rsidR="00E43770">
          <w:rPr>
            <w:noProof/>
            <w:webHidden/>
          </w:rPr>
          <w:fldChar w:fldCharType="end"/>
        </w:r>
      </w:hyperlink>
    </w:p>
    <w:p w14:paraId="22C783A5" w14:textId="0C90571C" w:rsidR="00E43770" w:rsidRDefault="00000000" w:rsidP="00E43770">
      <w:pPr>
        <w:pStyle w:val="TOC2"/>
        <w:rPr>
          <w:rFonts w:eastAsiaTheme="minorEastAsia"/>
          <w:noProof/>
          <w:color w:val="auto"/>
          <w:sz w:val="22"/>
          <w:szCs w:val="22"/>
          <w:lang w:eastAsia="en-GB"/>
        </w:rPr>
      </w:pPr>
      <w:hyperlink w:anchor="_Toc155689068" w:history="1">
        <w:r w:rsidR="00E43770" w:rsidRPr="00984469">
          <w:rPr>
            <w:rStyle w:val="Hyperlink"/>
            <w:noProof/>
          </w:rPr>
          <w:t>7.5.</w:t>
        </w:r>
        <w:r w:rsidR="00E43770">
          <w:rPr>
            <w:rFonts w:eastAsiaTheme="minorEastAsia"/>
            <w:noProof/>
            <w:color w:val="auto"/>
            <w:sz w:val="22"/>
            <w:szCs w:val="22"/>
            <w:lang w:eastAsia="en-GB"/>
          </w:rPr>
          <w:tab/>
        </w:r>
        <w:r w:rsidR="00E43770" w:rsidRPr="00984469">
          <w:rPr>
            <w:rStyle w:val="Hyperlink"/>
            <w:noProof/>
          </w:rPr>
          <w:t>Security Issues</w:t>
        </w:r>
        <w:r w:rsidR="00E43770">
          <w:rPr>
            <w:noProof/>
            <w:webHidden/>
          </w:rPr>
          <w:tab/>
        </w:r>
        <w:r w:rsidR="00E43770">
          <w:rPr>
            <w:noProof/>
            <w:webHidden/>
          </w:rPr>
          <w:fldChar w:fldCharType="begin"/>
        </w:r>
        <w:r w:rsidR="00E43770">
          <w:rPr>
            <w:noProof/>
            <w:webHidden/>
          </w:rPr>
          <w:instrText xml:space="preserve"> PAGEREF _Toc155689068 \h </w:instrText>
        </w:r>
        <w:r w:rsidR="00E43770">
          <w:rPr>
            <w:noProof/>
            <w:webHidden/>
          </w:rPr>
        </w:r>
        <w:r w:rsidR="00E43770">
          <w:rPr>
            <w:noProof/>
            <w:webHidden/>
          </w:rPr>
          <w:fldChar w:fldCharType="separate"/>
        </w:r>
        <w:r w:rsidR="00E43770">
          <w:rPr>
            <w:noProof/>
            <w:webHidden/>
          </w:rPr>
          <w:t>19</w:t>
        </w:r>
        <w:r w:rsidR="00E43770">
          <w:rPr>
            <w:noProof/>
            <w:webHidden/>
          </w:rPr>
          <w:fldChar w:fldCharType="end"/>
        </w:r>
      </w:hyperlink>
    </w:p>
    <w:p w14:paraId="5B1221CA" w14:textId="0BDF5075" w:rsidR="00E43770" w:rsidRDefault="00000000" w:rsidP="00E43770">
      <w:pPr>
        <w:pStyle w:val="TOC2"/>
        <w:rPr>
          <w:rFonts w:eastAsiaTheme="minorEastAsia"/>
          <w:noProof/>
          <w:color w:val="auto"/>
          <w:sz w:val="22"/>
          <w:szCs w:val="22"/>
          <w:lang w:eastAsia="en-GB"/>
        </w:rPr>
      </w:pPr>
      <w:hyperlink w:anchor="_Toc155689069" w:history="1">
        <w:r w:rsidR="00E43770" w:rsidRPr="00984469">
          <w:rPr>
            <w:rStyle w:val="Hyperlink"/>
            <w:noProof/>
          </w:rPr>
          <w:t>7.6.</w:t>
        </w:r>
        <w:r w:rsidR="00E43770">
          <w:rPr>
            <w:rFonts w:eastAsiaTheme="minorEastAsia"/>
            <w:noProof/>
            <w:color w:val="auto"/>
            <w:sz w:val="22"/>
            <w:szCs w:val="22"/>
            <w:lang w:eastAsia="en-GB"/>
          </w:rPr>
          <w:tab/>
        </w:r>
        <w:r w:rsidR="00E43770" w:rsidRPr="00984469">
          <w:rPr>
            <w:rStyle w:val="Hyperlink"/>
            <w:noProof/>
          </w:rPr>
          <w:t>Email and Internet Facilities</w:t>
        </w:r>
        <w:r w:rsidR="00E43770">
          <w:rPr>
            <w:noProof/>
            <w:webHidden/>
          </w:rPr>
          <w:tab/>
        </w:r>
        <w:r w:rsidR="00E43770">
          <w:rPr>
            <w:noProof/>
            <w:webHidden/>
          </w:rPr>
          <w:fldChar w:fldCharType="begin"/>
        </w:r>
        <w:r w:rsidR="00E43770">
          <w:rPr>
            <w:noProof/>
            <w:webHidden/>
          </w:rPr>
          <w:instrText xml:space="preserve"> PAGEREF _Toc155689069 \h </w:instrText>
        </w:r>
        <w:r w:rsidR="00E43770">
          <w:rPr>
            <w:noProof/>
            <w:webHidden/>
          </w:rPr>
        </w:r>
        <w:r w:rsidR="00E43770">
          <w:rPr>
            <w:noProof/>
            <w:webHidden/>
          </w:rPr>
          <w:fldChar w:fldCharType="separate"/>
        </w:r>
        <w:r w:rsidR="00E43770">
          <w:rPr>
            <w:noProof/>
            <w:webHidden/>
          </w:rPr>
          <w:t>20</w:t>
        </w:r>
        <w:r w:rsidR="00E43770">
          <w:rPr>
            <w:noProof/>
            <w:webHidden/>
          </w:rPr>
          <w:fldChar w:fldCharType="end"/>
        </w:r>
      </w:hyperlink>
    </w:p>
    <w:p w14:paraId="61A71BD8" w14:textId="7EF4F726" w:rsidR="00E43770" w:rsidRDefault="00000000" w:rsidP="00E43770">
      <w:pPr>
        <w:pStyle w:val="TOC2"/>
        <w:rPr>
          <w:rFonts w:eastAsiaTheme="minorEastAsia"/>
          <w:noProof/>
          <w:color w:val="auto"/>
          <w:sz w:val="22"/>
          <w:szCs w:val="22"/>
          <w:lang w:eastAsia="en-GB"/>
        </w:rPr>
      </w:pPr>
      <w:hyperlink w:anchor="_Toc155689070" w:history="1">
        <w:r w:rsidR="00E43770" w:rsidRPr="00984469">
          <w:rPr>
            <w:rStyle w:val="Hyperlink"/>
            <w:noProof/>
          </w:rPr>
          <w:t>7.7.</w:t>
        </w:r>
        <w:r w:rsidR="00E43770">
          <w:rPr>
            <w:rFonts w:eastAsiaTheme="minorEastAsia"/>
            <w:noProof/>
            <w:color w:val="auto"/>
            <w:sz w:val="22"/>
            <w:szCs w:val="22"/>
            <w:lang w:eastAsia="en-GB"/>
          </w:rPr>
          <w:tab/>
        </w:r>
        <w:r w:rsidR="00E43770" w:rsidRPr="00984469">
          <w:rPr>
            <w:rStyle w:val="Hyperlink"/>
            <w:noProof/>
          </w:rPr>
          <w:t>Equipment Allocation/Costs</w:t>
        </w:r>
        <w:r w:rsidR="00E43770">
          <w:rPr>
            <w:noProof/>
            <w:webHidden/>
          </w:rPr>
          <w:tab/>
        </w:r>
        <w:r w:rsidR="00E43770">
          <w:rPr>
            <w:noProof/>
            <w:webHidden/>
          </w:rPr>
          <w:fldChar w:fldCharType="begin"/>
        </w:r>
        <w:r w:rsidR="00E43770">
          <w:rPr>
            <w:noProof/>
            <w:webHidden/>
          </w:rPr>
          <w:instrText xml:space="preserve"> PAGEREF _Toc155689070 \h </w:instrText>
        </w:r>
        <w:r w:rsidR="00E43770">
          <w:rPr>
            <w:noProof/>
            <w:webHidden/>
          </w:rPr>
        </w:r>
        <w:r w:rsidR="00E43770">
          <w:rPr>
            <w:noProof/>
            <w:webHidden/>
          </w:rPr>
          <w:fldChar w:fldCharType="separate"/>
        </w:r>
        <w:r w:rsidR="00E43770">
          <w:rPr>
            <w:noProof/>
            <w:webHidden/>
          </w:rPr>
          <w:t>20</w:t>
        </w:r>
        <w:r w:rsidR="00E43770">
          <w:rPr>
            <w:noProof/>
            <w:webHidden/>
          </w:rPr>
          <w:fldChar w:fldCharType="end"/>
        </w:r>
      </w:hyperlink>
    </w:p>
    <w:p w14:paraId="62E42906" w14:textId="396CA047" w:rsidR="00E43770" w:rsidRDefault="00000000">
      <w:pPr>
        <w:pStyle w:val="TOC1"/>
        <w:rPr>
          <w:rFonts w:eastAsiaTheme="minorEastAsia"/>
          <w:b w:val="0"/>
          <w:noProof/>
          <w:color w:val="auto"/>
          <w:sz w:val="22"/>
          <w:szCs w:val="22"/>
          <w:lang w:eastAsia="en-GB"/>
        </w:rPr>
      </w:pPr>
      <w:hyperlink w:anchor="_Toc155689071" w:history="1">
        <w:r w:rsidR="00E43770" w:rsidRPr="00984469">
          <w:rPr>
            <w:rStyle w:val="Hyperlink"/>
            <w:noProof/>
          </w:rPr>
          <w:t>8.</w:t>
        </w:r>
        <w:r w:rsidR="00E43770">
          <w:rPr>
            <w:rFonts w:eastAsiaTheme="minorEastAsia"/>
            <w:b w:val="0"/>
            <w:noProof/>
            <w:color w:val="auto"/>
            <w:sz w:val="22"/>
            <w:szCs w:val="22"/>
            <w:lang w:eastAsia="en-GB"/>
          </w:rPr>
          <w:tab/>
        </w:r>
        <w:r w:rsidR="00E43770" w:rsidRPr="00984469">
          <w:rPr>
            <w:rStyle w:val="Hyperlink"/>
            <w:noProof/>
          </w:rPr>
          <w:t>Monitoring Compliance</w:t>
        </w:r>
        <w:r w:rsidR="00E43770">
          <w:rPr>
            <w:noProof/>
            <w:webHidden/>
          </w:rPr>
          <w:tab/>
        </w:r>
        <w:r w:rsidR="00E43770">
          <w:rPr>
            <w:noProof/>
            <w:webHidden/>
          </w:rPr>
          <w:fldChar w:fldCharType="begin"/>
        </w:r>
        <w:r w:rsidR="00E43770">
          <w:rPr>
            <w:noProof/>
            <w:webHidden/>
          </w:rPr>
          <w:instrText xml:space="preserve"> PAGEREF _Toc155689071 \h </w:instrText>
        </w:r>
        <w:r w:rsidR="00E43770">
          <w:rPr>
            <w:noProof/>
            <w:webHidden/>
          </w:rPr>
        </w:r>
        <w:r w:rsidR="00E43770">
          <w:rPr>
            <w:noProof/>
            <w:webHidden/>
          </w:rPr>
          <w:fldChar w:fldCharType="separate"/>
        </w:r>
        <w:r w:rsidR="00E43770">
          <w:rPr>
            <w:noProof/>
            <w:webHidden/>
          </w:rPr>
          <w:t>21</w:t>
        </w:r>
        <w:r w:rsidR="00E43770">
          <w:rPr>
            <w:noProof/>
            <w:webHidden/>
          </w:rPr>
          <w:fldChar w:fldCharType="end"/>
        </w:r>
      </w:hyperlink>
    </w:p>
    <w:p w14:paraId="6606B92C" w14:textId="0C1A4CE0" w:rsidR="00E43770" w:rsidRDefault="00000000">
      <w:pPr>
        <w:pStyle w:val="TOC1"/>
        <w:rPr>
          <w:rFonts w:eastAsiaTheme="minorEastAsia"/>
          <w:b w:val="0"/>
          <w:noProof/>
          <w:color w:val="auto"/>
          <w:sz w:val="22"/>
          <w:szCs w:val="22"/>
          <w:lang w:eastAsia="en-GB"/>
        </w:rPr>
      </w:pPr>
      <w:hyperlink w:anchor="_Toc155689072" w:history="1">
        <w:r w:rsidR="00E43770" w:rsidRPr="00984469">
          <w:rPr>
            <w:rStyle w:val="Hyperlink"/>
            <w:noProof/>
          </w:rPr>
          <w:t>9.</w:t>
        </w:r>
        <w:r w:rsidR="00E43770">
          <w:rPr>
            <w:rFonts w:eastAsiaTheme="minorEastAsia"/>
            <w:b w:val="0"/>
            <w:noProof/>
            <w:color w:val="auto"/>
            <w:sz w:val="22"/>
            <w:szCs w:val="22"/>
            <w:lang w:eastAsia="en-GB"/>
          </w:rPr>
          <w:tab/>
        </w:r>
        <w:r w:rsidR="00E43770" w:rsidRPr="00984469">
          <w:rPr>
            <w:rStyle w:val="Hyperlink"/>
            <w:noProof/>
          </w:rPr>
          <w:t>Staff Training</w:t>
        </w:r>
        <w:r w:rsidR="00E43770">
          <w:rPr>
            <w:noProof/>
            <w:webHidden/>
          </w:rPr>
          <w:tab/>
        </w:r>
        <w:r w:rsidR="00E43770">
          <w:rPr>
            <w:noProof/>
            <w:webHidden/>
          </w:rPr>
          <w:fldChar w:fldCharType="begin"/>
        </w:r>
        <w:r w:rsidR="00E43770">
          <w:rPr>
            <w:noProof/>
            <w:webHidden/>
          </w:rPr>
          <w:instrText xml:space="preserve"> PAGEREF _Toc155689072 \h </w:instrText>
        </w:r>
        <w:r w:rsidR="00E43770">
          <w:rPr>
            <w:noProof/>
            <w:webHidden/>
          </w:rPr>
        </w:r>
        <w:r w:rsidR="00E43770">
          <w:rPr>
            <w:noProof/>
            <w:webHidden/>
          </w:rPr>
          <w:fldChar w:fldCharType="separate"/>
        </w:r>
        <w:r w:rsidR="00E43770">
          <w:rPr>
            <w:noProof/>
            <w:webHidden/>
          </w:rPr>
          <w:t>21</w:t>
        </w:r>
        <w:r w:rsidR="00E43770">
          <w:rPr>
            <w:noProof/>
            <w:webHidden/>
          </w:rPr>
          <w:fldChar w:fldCharType="end"/>
        </w:r>
      </w:hyperlink>
    </w:p>
    <w:p w14:paraId="2AFABFB4" w14:textId="77D02E0F" w:rsidR="00E43770" w:rsidRDefault="00000000">
      <w:pPr>
        <w:pStyle w:val="TOC1"/>
        <w:rPr>
          <w:rFonts w:eastAsiaTheme="minorEastAsia"/>
          <w:b w:val="0"/>
          <w:noProof/>
          <w:color w:val="auto"/>
          <w:sz w:val="22"/>
          <w:szCs w:val="22"/>
          <w:lang w:eastAsia="en-GB"/>
        </w:rPr>
      </w:pPr>
      <w:hyperlink w:anchor="_Toc155689073" w:history="1">
        <w:r w:rsidR="00E43770" w:rsidRPr="00984469">
          <w:rPr>
            <w:rStyle w:val="Hyperlink"/>
            <w:noProof/>
          </w:rPr>
          <w:t>10.</w:t>
        </w:r>
        <w:r w:rsidR="00E43770">
          <w:rPr>
            <w:rFonts w:eastAsiaTheme="minorEastAsia"/>
            <w:b w:val="0"/>
            <w:noProof/>
            <w:color w:val="auto"/>
            <w:sz w:val="22"/>
            <w:szCs w:val="22"/>
            <w:lang w:eastAsia="en-GB"/>
          </w:rPr>
          <w:tab/>
        </w:r>
        <w:r w:rsidR="00E43770" w:rsidRPr="00984469">
          <w:rPr>
            <w:rStyle w:val="Hyperlink"/>
            <w:noProof/>
          </w:rPr>
          <w:t>Arrangements For Review</w:t>
        </w:r>
        <w:r w:rsidR="00E43770">
          <w:rPr>
            <w:noProof/>
            <w:webHidden/>
          </w:rPr>
          <w:tab/>
        </w:r>
        <w:r w:rsidR="00E43770">
          <w:rPr>
            <w:noProof/>
            <w:webHidden/>
          </w:rPr>
          <w:fldChar w:fldCharType="begin"/>
        </w:r>
        <w:r w:rsidR="00E43770">
          <w:rPr>
            <w:noProof/>
            <w:webHidden/>
          </w:rPr>
          <w:instrText xml:space="preserve"> PAGEREF _Toc155689073 \h </w:instrText>
        </w:r>
        <w:r w:rsidR="00E43770">
          <w:rPr>
            <w:noProof/>
            <w:webHidden/>
          </w:rPr>
        </w:r>
        <w:r w:rsidR="00E43770">
          <w:rPr>
            <w:noProof/>
            <w:webHidden/>
          </w:rPr>
          <w:fldChar w:fldCharType="separate"/>
        </w:r>
        <w:r w:rsidR="00E43770">
          <w:rPr>
            <w:noProof/>
            <w:webHidden/>
          </w:rPr>
          <w:t>21</w:t>
        </w:r>
        <w:r w:rsidR="00E43770">
          <w:rPr>
            <w:noProof/>
            <w:webHidden/>
          </w:rPr>
          <w:fldChar w:fldCharType="end"/>
        </w:r>
      </w:hyperlink>
    </w:p>
    <w:p w14:paraId="70991363" w14:textId="651972AB" w:rsidR="00E43770" w:rsidRDefault="00000000">
      <w:pPr>
        <w:pStyle w:val="TOC1"/>
        <w:rPr>
          <w:rFonts w:eastAsiaTheme="minorEastAsia"/>
          <w:b w:val="0"/>
          <w:noProof/>
          <w:color w:val="auto"/>
          <w:sz w:val="22"/>
          <w:szCs w:val="22"/>
          <w:lang w:eastAsia="en-GB"/>
        </w:rPr>
      </w:pPr>
      <w:hyperlink w:anchor="_Toc155689074" w:history="1">
        <w:r w:rsidR="00E43770" w:rsidRPr="00984469">
          <w:rPr>
            <w:rStyle w:val="Hyperlink"/>
            <w:noProof/>
          </w:rPr>
          <w:t>11.</w:t>
        </w:r>
        <w:r w:rsidR="00E43770">
          <w:rPr>
            <w:rFonts w:eastAsiaTheme="minorEastAsia"/>
            <w:b w:val="0"/>
            <w:noProof/>
            <w:color w:val="auto"/>
            <w:sz w:val="22"/>
            <w:szCs w:val="22"/>
            <w:lang w:eastAsia="en-GB"/>
          </w:rPr>
          <w:tab/>
        </w:r>
        <w:r w:rsidR="00E43770" w:rsidRPr="00984469">
          <w:rPr>
            <w:rStyle w:val="Hyperlink"/>
            <w:noProof/>
          </w:rPr>
          <w:t>Associated Policies, Guidance and Documents</w:t>
        </w:r>
        <w:r w:rsidR="00E43770">
          <w:rPr>
            <w:noProof/>
            <w:webHidden/>
          </w:rPr>
          <w:tab/>
        </w:r>
        <w:r w:rsidR="00E43770">
          <w:rPr>
            <w:noProof/>
            <w:webHidden/>
          </w:rPr>
          <w:fldChar w:fldCharType="begin"/>
        </w:r>
        <w:r w:rsidR="00E43770">
          <w:rPr>
            <w:noProof/>
            <w:webHidden/>
          </w:rPr>
          <w:instrText xml:space="preserve"> PAGEREF _Toc155689074 \h </w:instrText>
        </w:r>
        <w:r w:rsidR="00E43770">
          <w:rPr>
            <w:noProof/>
            <w:webHidden/>
          </w:rPr>
        </w:r>
        <w:r w:rsidR="00E43770">
          <w:rPr>
            <w:noProof/>
            <w:webHidden/>
          </w:rPr>
          <w:fldChar w:fldCharType="separate"/>
        </w:r>
        <w:r w:rsidR="00E43770">
          <w:rPr>
            <w:noProof/>
            <w:webHidden/>
          </w:rPr>
          <w:t>22</w:t>
        </w:r>
        <w:r w:rsidR="00E43770">
          <w:rPr>
            <w:noProof/>
            <w:webHidden/>
          </w:rPr>
          <w:fldChar w:fldCharType="end"/>
        </w:r>
      </w:hyperlink>
    </w:p>
    <w:p w14:paraId="3B89A33E" w14:textId="685AE812" w:rsidR="00E43770" w:rsidRDefault="00000000">
      <w:pPr>
        <w:pStyle w:val="TOC1"/>
        <w:rPr>
          <w:rFonts w:eastAsiaTheme="minorEastAsia"/>
          <w:b w:val="0"/>
          <w:noProof/>
          <w:color w:val="auto"/>
          <w:sz w:val="22"/>
          <w:szCs w:val="22"/>
          <w:lang w:eastAsia="en-GB"/>
        </w:rPr>
      </w:pPr>
      <w:hyperlink w:anchor="_Toc155689075" w:history="1">
        <w:r w:rsidR="00E43770" w:rsidRPr="00984469">
          <w:rPr>
            <w:rStyle w:val="Hyperlink"/>
            <w:noProof/>
          </w:rPr>
          <w:t>12.</w:t>
        </w:r>
        <w:r w:rsidR="00E43770">
          <w:rPr>
            <w:rFonts w:eastAsiaTheme="minorEastAsia"/>
            <w:b w:val="0"/>
            <w:noProof/>
            <w:color w:val="auto"/>
            <w:sz w:val="22"/>
            <w:szCs w:val="22"/>
            <w:lang w:eastAsia="en-GB"/>
          </w:rPr>
          <w:tab/>
        </w:r>
        <w:r w:rsidR="00E43770" w:rsidRPr="00984469">
          <w:rPr>
            <w:rStyle w:val="Hyperlink"/>
            <w:noProof/>
          </w:rPr>
          <w:t>References</w:t>
        </w:r>
        <w:r w:rsidR="00E43770">
          <w:rPr>
            <w:noProof/>
            <w:webHidden/>
          </w:rPr>
          <w:tab/>
        </w:r>
        <w:r w:rsidR="00E43770">
          <w:rPr>
            <w:noProof/>
            <w:webHidden/>
          </w:rPr>
          <w:fldChar w:fldCharType="begin"/>
        </w:r>
        <w:r w:rsidR="00E43770">
          <w:rPr>
            <w:noProof/>
            <w:webHidden/>
          </w:rPr>
          <w:instrText xml:space="preserve"> PAGEREF _Toc155689075 \h </w:instrText>
        </w:r>
        <w:r w:rsidR="00E43770">
          <w:rPr>
            <w:noProof/>
            <w:webHidden/>
          </w:rPr>
        </w:r>
        <w:r w:rsidR="00E43770">
          <w:rPr>
            <w:noProof/>
            <w:webHidden/>
          </w:rPr>
          <w:fldChar w:fldCharType="separate"/>
        </w:r>
        <w:r w:rsidR="00E43770">
          <w:rPr>
            <w:noProof/>
            <w:webHidden/>
          </w:rPr>
          <w:t>22</w:t>
        </w:r>
        <w:r w:rsidR="00E43770">
          <w:rPr>
            <w:noProof/>
            <w:webHidden/>
          </w:rPr>
          <w:fldChar w:fldCharType="end"/>
        </w:r>
      </w:hyperlink>
    </w:p>
    <w:p w14:paraId="2A48591E" w14:textId="1B47DC0B" w:rsidR="00E43770" w:rsidRDefault="00000000">
      <w:pPr>
        <w:pStyle w:val="TOC1"/>
        <w:rPr>
          <w:rFonts w:eastAsiaTheme="minorEastAsia"/>
          <w:b w:val="0"/>
          <w:noProof/>
          <w:color w:val="auto"/>
          <w:sz w:val="22"/>
          <w:szCs w:val="22"/>
          <w:lang w:eastAsia="en-GB"/>
        </w:rPr>
      </w:pPr>
      <w:hyperlink w:anchor="_Toc155689076" w:history="1">
        <w:r w:rsidR="00E43770" w:rsidRPr="00984469">
          <w:rPr>
            <w:rStyle w:val="Hyperlink"/>
            <w:noProof/>
          </w:rPr>
          <w:t>13.</w:t>
        </w:r>
        <w:r w:rsidR="00E43770">
          <w:rPr>
            <w:rFonts w:eastAsiaTheme="minorEastAsia"/>
            <w:b w:val="0"/>
            <w:noProof/>
            <w:color w:val="auto"/>
            <w:sz w:val="22"/>
            <w:szCs w:val="22"/>
            <w:lang w:eastAsia="en-GB"/>
          </w:rPr>
          <w:tab/>
        </w:r>
        <w:r w:rsidR="00E43770" w:rsidRPr="00984469">
          <w:rPr>
            <w:rStyle w:val="Hyperlink"/>
            <w:noProof/>
          </w:rPr>
          <w:t>Equality Impact Assessment</w:t>
        </w:r>
        <w:r w:rsidR="00E43770">
          <w:rPr>
            <w:noProof/>
            <w:webHidden/>
          </w:rPr>
          <w:tab/>
        </w:r>
        <w:r w:rsidR="00E43770">
          <w:rPr>
            <w:noProof/>
            <w:webHidden/>
          </w:rPr>
          <w:fldChar w:fldCharType="begin"/>
        </w:r>
        <w:r w:rsidR="00E43770">
          <w:rPr>
            <w:noProof/>
            <w:webHidden/>
          </w:rPr>
          <w:instrText xml:space="preserve"> PAGEREF _Toc155689076 \h </w:instrText>
        </w:r>
        <w:r w:rsidR="00E43770">
          <w:rPr>
            <w:noProof/>
            <w:webHidden/>
          </w:rPr>
        </w:r>
        <w:r w:rsidR="00E43770">
          <w:rPr>
            <w:noProof/>
            <w:webHidden/>
          </w:rPr>
          <w:fldChar w:fldCharType="separate"/>
        </w:r>
        <w:r w:rsidR="00E43770">
          <w:rPr>
            <w:noProof/>
            <w:webHidden/>
          </w:rPr>
          <w:t>22</w:t>
        </w:r>
        <w:r w:rsidR="00E43770">
          <w:rPr>
            <w:noProof/>
            <w:webHidden/>
          </w:rPr>
          <w:fldChar w:fldCharType="end"/>
        </w:r>
      </w:hyperlink>
    </w:p>
    <w:p w14:paraId="348F9456" w14:textId="67B93F43" w:rsidR="00E43770" w:rsidRDefault="00000000">
      <w:pPr>
        <w:pStyle w:val="TOC1"/>
        <w:rPr>
          <w:rFonts w:eastAsiaTheme="minorEastAsia"/>
          <w:b w:val="0"/>
          <w:noProof/>
          <w:color w:val="auto"/>
          <w:sz w:val="22"/>
          <w:szCs w:val="22"/>
          <w:lang w:eastAsia="en-GB"/>
        </w:rPr>
      </w:pPr>
      <w:hyperlink w:anchor="_Toc155689077" w:history="1">
        <w:r w:rsidR="00E43770" w:rsidRPr="00984469">
          <w:rPr>
            <w:rStyle w:val="Hyperlink"/>
            <w:noProof/>
          </w:rPr>
          <w:t>Appendix A - Equality Impact Assessment</w:t>
        </w:r>
        <w:r w:rsidR="00E43770">
          <w:rPr>
            <w:noProof/>
            <w:webHidden/>
          </w:rPr>
          <w:tab/>
        </w:r>
        <w:r w:rsidR="00E43770">
          <w:rPr>
            <w:noProof/>
            <w:webHidden/>
          </w:rPr>
          <w:fldChar w:fldCharType="begin"/>
        </w:r>
        <w:r w:rsidR="00E43770">
          <w:rPr>
            <w:noProof/>
            <w:webHidden/>
          </w:rPr>
          <w:instrText xml:space="preserve"> PAGEREF _Toc155689077 \h </w:instrText>
        </w:r>
        <w:r w:rsidR="00E43770">
          <w:rPr>
            <w:noProof/>
            <w:webHidden/>
          </w:rPr>
        </w:r>
        <w:r w:rsidR="00E43770">
          <w:rPr>
            <w:noProof/>
            <w:webHidden/>
          </w:rPr>
          <w:fldChar w:fldCharType="separate"/>
        </w:r>
        <w:r w:rsidR="00E43770">
          <w:rPr>
            <w:noProof/>
            <w:webHidden/>
          </w:rPr>
          <w:t>23</w:t>
        </w:r>
        <w:r w:rsidR="00E43770">
          <w:rPr>
            <w:noProof/>
            <w:webHidden/>
          </w:rPr>
          <w:fldChar w:fldCharType="end"/>
        </w:r>
      </w:hyperlink>
    </w:p>
    <w:p w14:paraId="79AC109D" w14:textId="0C3D18AC"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55689034"/>
      <w:r w:rsidRPr="0015255F">
        <w:lastRenderedPageBreak/>
        <w:t>Introduction</w:t>
      </w:r>
      <w:bookmarkEnd w:id="3"/>
      <w:bookmarkEnd w:id="4"/>
      <w:bookmarkEnd w:id="5"/>
    </w:p>
    <w:p w14:paraId="322F5020" w14:textId="7FCDF593" w:rsidR="00A23A46" w:rsidRDefault="00BA39F7" w:rsidP="00A23A46">
      <w:pPr>
        <w:pStyle w:val="Style1"/>
      </w:pPr>
      <w:r>
        <w:t xml:space="preserve">Hybrid </w:t>
      </w:r>
      <w:r w:rsidR="00A23A46">
        <w:t xml:space="preserve">working means not working from a fixed location, at a fixed time, all the time. Many roles can be </w:t>
      </w:r>
      <w:r>
        <w:t xml:space="preserve">‘hybrid’ </w:t>
      </w:r>
      <w:r w:rsidR="00A23A46">
        <w:t xml:space="preserve">and the extent to which people work in a </w:t>
      </w:r>
      <w:r>
        <w:t xml:space="preserve">hybrid </w:t>
      </w:r>
      <w:r w:rsidR="00A23A46">
        <w:t xml:space="preserve">way can vary from role to role. </w:t>
      </w:r>
      <w:r>
        <w:t xml:space="preserve">Hybrid </w:t>
      </w:r>
      <w:r w:rsidR="00A23A46">
        <w:t>workers have the flexibility to work from a variety of places without necessarily needing to return to a fixed base on a daily basis</w:t>
      </w:r>
      <w:r w:rsidR="00106546">
        <w:t>, wherever practicable</w:t>
      </w:r>
      <w:r w:rsidR="00A23A46">
        <w:t>.</w:t>
      </w:r>
    </w:p>
    <w:p w14:paraId="5C21A607" w14:textId="22DE3CF4" w:rsidR="00A23A46" w:rsidRDefault="00BA39F7" w:rsidP="00A23A46">
      <w:pPr>
        <w:pStyle w:val="Style1"/>
      </w:pPr>
      <w:r>
        <w:t xml:space="preserve">Hybrid </w:t>
      </w:r>
      <w:r w:rsidR="00A23A46">
        <w:t xml:space="preserve">working is different to flexible working, which focuses mainly on an </w:t>
      </w:r>
      <w:r w:rsidR="003656D4">
        <w:t>individual</w:t>
      </w:r>
      <w:r w:rsidR="00A23A46">
        <w:t xml:space="preserve">'s work pattern and is contractually agreed. </w:t>
      </w:r>
      <w:r w:rsidR="00BA0E7E">
        <w:t>However,</w:t>
      </w:r>
      <w:r w:rsidR="00A23A46">
        <w:t xml:space="preserve"> flexible workers can work in a </w:t>
      </w:r>
      <w:r>
        <w:t xml:space="preserve">hybrid </w:t>
      </w:r>
      <w:r w:rsidR="00A23A46">
        <w:t>way too.</w:t>
      </w:r>
    </w:p>
    <w:p w14:paraId="11EB428C" w14:textId="68FEB7D6" w:rsidR="00A23A46" w:rsidRDefault="00A23A46" w:rsidP="00A23A46">
      <w:pPr>
        <w:pStyle w:val="Style1"/>
      </w:pPr>
      <w:r>
        <w:t xml:space="preserve">The different ways in which </w:t>
      </w:r>
      <w:r w:rsidR="00BA39F7">
        <w:t xml:space="preserve">hybrid </w:t>
      </w:r>
      <w:r>
        <w:t xml:space="preserve">working can be undertaken is dependent on the demands and needs of the role, the member of staff’s preferences and circumstances and the department they work in. It </w:t>
      </w:r>
      <w:r w:rsidR="00E122F6">
        <w:t>can</w:t>
      </w:r>
      <w:r w:rsidR="006A6CDA">
        <w:t xml:space="preserve"> be</w:t>
      </w:r>
      <w:r>
        <w:t xml:space="preserve"> possible with planning for staff to carry out their duties from a variety of different locations.</w:t>
      </w:r>
    </w:p>
    <w:p w14:paraId="0964ACD6" w14:textId="531BBA60" w:rsidR="00A23A46" w:rsidRDefault="00A23A46" w:rsidP="00A23A46">
      <w:pPr>
        <w:pStyle w:val="Style1"/>
      </w:pPr>
      <w:r>
        <w:t>Although the nature of a number of the roles within the</w:t>
      </w:r>
      <w:r w:rsidR="00D27AF3">
        <w:t xml:space="preserve"> Integrated Care Board (</w:t>
      </w:r>
      <w:r w:rsidR="009A78AE">
        <w:t>ICB</w:t>
      </w:r>
      <w:r w:rsidR="00D27AF3">
        <w:t>)</w:t>
      </w:r>
      <w:r>
        <w:t xml:space="preserve"> cannot be classed as totally </w:t>
      </w:r>
      <w:r w:rsidR="00BA39F7">
        <w:t>hybrid</w:t>
      </w:r>
      <w:r>
        <w:t xml:space="preserve">, there is considerable scope in many cases for some form of </w:t>
      </w:r>
      <w:r w:rsidR="00BA39F7">
        <w:t xml:space="preserve">hybrid </w:t>
      </w:r>
      <w:r>
        <w:t xml:space="preserve">working. The different ways in which </w:t>
      </w:r>
      <w:r w:rsidR="00BA39F7">
        <w:t xml:space="preserve">hybrid </w:t>
      </w:r>
      <w:r>
        <w:t>working can be undertaken is dependent on the demands and needs of the role, the service needs</w:t>
      </w:r>
      <w:r w:rsidR="00106546">
        <w:t>, team</w:t>
      </w:r>
      <w:r>
        <w:t xml:space="preserve"> and the individual’s preferences and circumstances. It is possible, with careful planning for staff to carry out their duties from a variety of different locations.</w:t>
      </w:r>
    </w:p>
    <w:p w14:paraId="76473527" w14:textId="3F290AA3" w:rsidR="00A23A46" w:rsidRDefault="00BA39F7" w:rsidP="00A23A46">
      <w:pPr>
        <w:pStyle w:val="Style1"/>
      </w:pPr>
      <w:r>
        <w:t xml:space="preserve">Hybrid </w:t>
      </w:r>
      <w:r w:rsidR="00A23A46">
        <w:t xml:space="preserve">working provides staff with more options with regards to where and when they undertake their roles by introducing an element of choice which will ensure that the needs of the service user are best met. </w:t>
      </w:r>
      <w:r>
        <w:t xml:space="preserve">Hybrid </w:t>
      </w:r>
      <w:r w:rsidR="00A23A46">
        <w:t xml:space="preserve">working allows staff to influence how they carry out their role and promotes varying levels of flexibility within the workplace. It must be noted however, that there is no expectation for staff to work at home and managers cannot force any member of their team to do so. It has been recognised that personal circumstances or personal preference </w:t>
      </w:r>
      <w:r w:rsidR="00E122F6">
        <w:t>can</w:t>
      </w:r>
      <w:r w:rsidR="00A23A46">
        <w:t xml:space="preserve"> influence an </w:t>
      </w:r>
      <w:r w:rsidR="003656D4">
        <w:t>individual</w:t>
      </w:r>
      <w:r w:rsidR="00A23A46">
        <w:t>’s decision with regards to home working. In such cases where an individual do</w:t>
      </w:r>
      <w:r w:rsidR="00A23A46" w:rsidRPr="00550CFA">
        <w:t>es</w:t>
      </w:r>
      <w:r w:rsidR="00550CFA">
        <w:t xml:space="preserve"> not</w:t>
      </w:r>
      <w:r w:rsidR="00A23A46">
        <w:t xml:space="preserve"> want to work at home, other elements of </w:t>
      </w:r>
      <w:r>
        <w:t xml:space="preserve">hybrid </w:t>
      </w:r>
      <w:r w:rsidR="00A23A46">
        <w:t>working can still be considered, for example using hot desk space.</w:t>
      </w:r>
    </w:p>
    <w:p w14:paraId="64280714" w14:textId="5B739386" w:rsidR="00F913CD" w:rsidRPr="00DE0AAD" w:rsidRDefault="00BA39F7" w:rsidP="00A23A46">
      <w:pPr>
        <w:pStyle w:val="Style1"/>
      </w:pPr>
      <w:r>
        <w:t xml:space="preserve">Hybrid </w:t>
      </w:r>
      <w:r w:rsidR="00A23A46">
        <w:t xml:space="preserve">Working is being rolled out across the </w:t>
      </w:r>
      <w:r w:rsidR="009A78AE">
        <w:t>ICB</w:t>
      </w:r>
      <w:r w:rsidR="00A23A46">
        <w:t xml:space="preserve">. As some roles are more suitable than others, </w:t>
      </w:r>
      <w:r>
        <w:t xml:space="preserve">hybrid </w:t>
      </w:r>
      <w:r w:rsidR="00A23A46">
        <w:t xml:space="preserve">working may be adopted at varying levels within services and across the </w:t>
      </w:r>
      <w:r w:rsidR="009A78AE">
        <w:t>ICB</w:t>
      </w:r>
      <w:r w:rsidR="00A23A46">
        <w:t xml:space="preserve"> as a whole</w:t>
      </w:r>
      <w:r w:rsidR="009B066D">
        <w:t>.</w:t>
      </w:r>
    </w:p>
    <w:p w14:paraId="6EA46454" w14:textId="77777777" w:rsidR="00F913CD" w:rsidRPr="0015255F" w:rsidRDefault="00F913CD" w:rsidP="00F913CD">
      <w:pPr>
        <w:pStyle w:val="Heading2"/>
      </w:pPr>
      <w:bookmarkStart w:id="6" w:name="_Toc89326545"/>
      <w:bookmarkStart w:id="7" w:name="_Toc155689035"/>
      <w:r w:rsidRPr="0015255F">
        <w:t xml:space="preserve">Purpose / Policy </w:t>
      </w:r>
      <w:r w:rsidRPr="00F913CD">
        <w:t>Statement</w:t>
      </w:r>
      <w:bookmarkEnd w:id="6"/>
      <w:bookmarkEnd w:id="7"/>
    </w:p>
    <w:p w14:paraId="178EFC82" w14:textId="5799A3C9" w:rsidR="00A23A46" w:rsidRDefault="00A23A46" w:rsidP="003A1D81">
      <w:pPr>
        <w:pStyle w:val="Style1"/>
      </w:pPr>
      <w:r>
        <w:t xml:space="preserve">At the heart of </w:t>
      </w:r>
      <w:r w:rsidR="00BA39F7">
        <w:t xml:space="preserve">hybrid </w:t>
      </w:r>
      <w:r>
        <w:t>working is the philosophy that ‘work is something we do, not somewhere we go’ – it's an activity, not a place.</w:t>
      </w:r>
      <w:r w:rsidR="003A1D81">
        <w:t xml:space="preserve">  </w:t>
      </w:r>
      <w:r w:rsidR="003A1D81" w:rsidRPr="003A1D81">
        <w:t xml:space="preserve">This policy has been developed to provide a framework for consistent and fair practice in </w:t>
      </w:r>
      <w:r w:rsidR="003A1D81" w:rsidRPr="003A1D81">
        <w:lastRenderedPageBreak/>
        <w:t>supporting and managing staff/employees who</w:t>
      </w:r>
      <w:r w:rsidR="00E97349">
        <w:t>’</w:t>
      </w:r>
      <w:r w:rsidR="003A1D81" w:rsidRPr="003A1D81">
        <w:t>d like to request hybrid working.</w:t>
      </w:r>
    </w:p>
    <w:p w14:paraId="6379BB26" w14:textId="06A261A3" w:rsidR="00A23A46" w:rsidRDefault="009A78AE" w:rsidP="00A23A46">
      <w:pPr>
        <w:pStyle w:val="Style1"/>
      </w:pPr>
      <w:r>
        <w:t xml:space="preserve">The ICB </w:t>
      </w:r>
      <w:r w:rsidR="00A23A46">
        <w:t xml:space="preserve">recognises the need to develop modern working practices to enable its </w:t>
      </w:r>
      <w:r w:rsidR="002F1C32">
        <w:t xml:space="preserve">staff </w:t>
      </w:r>
      <w:r w:rsidR="00A23A46">
        <w:t>to maximise their performance and productivity whilst maintaining a good work-life balance. New technologies make it easier to access information remotely and work from a variety of locations whilst promoting a more joined up service.</w:t>
      </w:r>
    </w:p>
    <w:p w14:paraId="2E449BDB" w14:textId="64CE1E0D" w:rsidR="006A6CDA" w:rsidRDefault="00A23A46" w:rsidP="006A6CDA">
      <w:pPr>
        <w:pStyle w:val="Style1"/>
        <w:contextualSpacing/>
      </w:pPr>
      <w:r>
        <w:t xml:space="preserve">The introduction of </w:t>
      </w:r>
      <w:r w:rsidR="00BA39F7">
        <w:t xml:space="preserve">hybrid </w:t>
      </w:r>
      <w:r>
        <w:t xml:space="preserve">working across the </w:t>
      </w:r>
      <w:r w:rsidR="009A78AE">
        <w:t>ICB</w:t>
      </w:r>
      <w:r>
        <w:t xml:space="preserve"> will realise clear benefits for the </w:t>
      </w:r>
      <w:r w:rsidR="009A78AE">
        <w:t>ICB</w:t>
      </w:r>
      <w:r>
        <w:t xml:space="preserve"> to</w:t>
      </w:r>
      <w:r w:rsidR="006A6CDA">
        <w:t>:</w:t>
      </w:r>
    </w:p>
    <w:p w14:paraId="3C107B7B" w14:textId="2DDC6DB9" w:rsidR="006A6CDA" w:rsidRDefault="00E97349" w:rsidP="004D387E">
      <w:pPr>
        <w:pStyle w:val="Style1"/>
        <w:numPr>
          <w:ilvl w:val="1"/>
          <w:numId w:val="14"/>
        </w:numPr>
        <w:ind w:left="1560"/>
        <w:contextualSpacing/>
      </w:pPr>
      <w:r>
        <w:t>H</w:t>
      </w:r>
      <w:r w:rsidR="00A23A46">
        <w:t>elp reduce its operating costs</w:t>
      </w:r>
      <w:r w:rsidR="00C32A8C">
        <w:t>.</w:t>
      </w:r>
      <w:r w:rsidR="00A23A46">
        <w:t xml:space="preserve"> </w:t>
      </w:r>
    </w:p>
    <w:p w14:paraId="333B3DDC" w14:textId="6E3B3FBE" w:rsidR="006A6CDA" w:rsidRDefault="00E97349" w:rsidP="004D387E">
      <w:pPr>
        <w:pStyle w:val="Style1"/>
        <w:numPr>
          <w:ilvl w:val="1"/>
          <w:numId w:val="14"/>
        </w:numPr>
        <w:ind w:left="1560"/>
        <w:contextualSpacing/>
      </w:pPr>
      <w:r>
        <w:t>R</w:t>
      </w:r>
      <w:r w:rsidR="00A23A46">
        <w:t>educe its environmental impac</w:t>
      </w:r>
      <w:r>
        <w:t>t, &amp;</w:t>
      </w:r>
    </w:p>
    <w:p w14:paraId="40E236B1" w14:textId="54CEDC9C" w:rsidR="006A6CDA" w:rsidRDefault="00E97349" w:rsidP="004D387E">
      <w:pPr>
        <w:pStyle w:val="Style1"/>
        <w:numPr>
          <w:ilvl w:val="1"/>
          <w:numId w:val="14"/>
        </w:numPr>
        <w:ind w:left="1560"/>
        <w:contextualSpacing/>
      </w:pPr>
      <w:r>
        <w:t>P</w:t>
      </w:r>
      <w:r w:rsidR="00A23A46">
        <w:t xml:space="preserve">rovide enhanced working environments for staff. </w:t>
      </w:r>
      <w:r w:rsidR="006A6CDA">
        <w:br/>
      </w:r>
    </w:p>
    <w:p w14:paraId="54F710FD" w14:textId="77777777" w:rsidR="002D0ADB" w:rsidRDefault="00BA39F7" w:rsidP="006A6CDA">
      <w:pPr>
        <w:pStyle w:val="Style1"/>
        <w:numPr>
          <w:ilvl w:val="0"/>
          <w:numId w:val="0"/>
        </w:numPr>
        <w:ind w:left="1134"/>
      </w:pPr>
      <w:r>
        <w:t xml:space="preserve">Hybrid </w:t>
      </w:r>
      <w:r w:rsidR="00A23A46">
        <w:t xml:space="preserve">working places emphasis on the importance of improved productivity and the health and well-being of staff. The benefits of an improved work life balance, reduced sickness absence and less staff travel make a direct contribution to these organisational </w:t>
      </w:r>
      <w:r w:rsidR="005C04A9">
        <w:t xml:space="preserve">priorities. </w:t>
      </w:r>
    </w:p>
    <w:p w14:paraId="500D9C49" w14:textId="4F065F44" w:rsidR="00A23A46" w:rsidRDefault="002D0ADB" w:rsidP="006A6CDA">
      <w:pPr>
        <w:pStyle w:val="Style1"/>
        <w:numPr>
          <w:ilvl w:val="0"/>
          <w:numId w:val="0"/>
        </w:numPr>
        <w:ind w:left="1134"/>
      </w:pPr>
      <w:r>
        <w:t>F</w:t>
      </w:r>
      <w:r w:rsidR="005C04A9" w:rsidRPr="002D0ADB">
        <w:t xml:space="preserve">rom a Corporate Social Responsibility (CSR) perspective </w:t>
      </w:r>
      <w:r>
        <w:t xml:space="preserve">it reduces </w:t>
      </w:r>
      <w:r w:rsidR="005C04A9" w:rsidRPr="002D0ADB">
        <w:t xml:space="preserve">our </w:t>
      </w:r>
      <w:r w:rsidR="00154406" w:rsidRPr="002D0ADB">
        <w:t xml:space="preserve">individual </w:t>
      </w:r>
      <w:r w:rsidR="005C04A9" w:rsidRPr="002D0ADB">
        <w:t xml:space="preserve">net carbon dioxide (CO2) footprint through less </w:t>
      </w:r>
      <w:r w:rsidR="00154406" w:rsidRPr="002D0ADB">
        <w:t xml:space="preserve">people being required to </w:t>
      </w:r>
      <w:r w:rsidR="005C04A9" w:rsidRPr="002D0ADB">
        <w:t xml:space="preserve">travel into work, </w:t>
      </w:r>
      <w:r w:rsidR="00154406" w:rsidRPr="002D0ADB">
        <w:t>using a private</w:t>
      </w:r>
      <w:r w:rsidR="005C04A9" w:rsidRPr="002D0ADB">
        <w:t xml:space="preserve"> vehicle, on a daily basis.</w:t>
      </w:r>
    </w:p>
    <w:p w14:paraId="41814B99" w14:textId="7C9630D1" w:rsidR="00800305" w:rsidRDefault="00800305" w:rsidP="008E4397">
      <w:pPr>
        <w:pStyle w:val="Heading2"/>
      </w:pPr>
      <w:bookmarkStart w:id="8" w:name="_Toc155689036"/>
      <w:bookmarkStart w:id="9" w:name="_Toc89326546"/>
      <w:r>
        <w:t>Scope</w:t>
      </w:r>
      <w:bookmarkEnd w:id="8"/>
    </w:p>
    <w:p w14:paraId="1E46C1D9" w14:textId="42616CB8" w:rsidR="00A23A46" w:rsidRPr="00A23A46" w:rsidRDefault="00A23A46" w:rsidP="00800305">
      <w:pPr>
        <w:rPr>
          <w:color w:val="auto"/>
        </w:rPr>
      </w:pPr>
      <w:r w:rsidRPr="00A23A46">
        <w:rPr>
          <w:color w:val="auto"/>
        </w:rPr>
        <w:t xml:space="preserve">This </w:t>
      </w:r>
      <w:r w:rsidR="00106546">
        <w:rPr>
          <w:color w:val="auto"/>
        </w:rPr>
        <w:t xml:space="preserve">policy </w:t>
      </w:r>
      <w:r w:rsidRPr="00A23A46">
        <w:rPr>
          <w:color w:val="auto"/>
        </w:rPr>
        <w:t xml:space="preserve">applies to all </w:t>
      </w:r>
      <w:r w:rsidR="003656D4">
        <w:rPr>
          <w:color w:val="auto"/>
        </w:rPr>
        <w:t>employee’</w:t>
      </w:r>
      <w:r w:rsidRPr="00A23A46">
        <w:rPr>
          <w:color w:val="auto"/>
        </w:rPr>
        <w:t xml:space="preserve">s and office holders of </w:t>
      </w:r>
      <w:r w:rsidR="00E67D9E">
        <w:rPr>
          <w:color w:val="auto"/>
        </w:rPr>
        <w:t xml:space="preserve">the </w:t>
      </w:r>
      <w:r w:rsidR="009A78AE">
        <w:rPr>
          <w:color w:val="auto"/>
        </w:rPr>
        <w:t>ICB</w:t>
      </w:r>
      <w:r w:rsidRPr="00A23A46">
        <w:rPr>
          <w:color w:val="auto"/>
        </w:rPr>
        <w:t>, in addition to staff who are ‘aligned’ or seconded to the</w:t>
      </w:r>
      <w:r>
        <w:rPr>
          <w:color w:val="auto"/>
        </w:rPr>
        <w:t xml:space="preserve"> ICB.</w:t>
      </w:r>
      <w:r w:rsidRPr="00A23A46">
        <w:rPr>
          <w:color w:val="auto"/>
        </w:rPr>
        <w:t xml:space="preserve"> </w:t>
      </w:r>
      <w:r w:rsidR="002F1C32">
        <w:rPr>
          <w:color w:val="auto"/>
        </w:rPr>
        <w:t>Throughout this policy, these are generically referred to as ‘staff’; however, this does not infer an employment relationship w</w:t>
      </w:r>
      <w:r w:rsidR="00C96FE8">
        <w:rPr>
          <w:color w:val="auto"/>
        </w:rPr>
        <w:t>h</w:t>
      </w:r>
      <w:r w:rsidR="002F1C32">
        <w:rPr>
          <w:color w:val="auto"/>
        </w:rPr>
        <w:t>ere one does not currently exist.</w:t>
      </w:r>
    </w:p>
    <w:p w14:paraId="28DBAD13" w14:textId="360D4C7C" w:rsidR="00800305" w:rsidRPr="00A23A46" w:rsidRDefault="00A23A46" w:rsidP="00800305">
      <w:pPr>
        <w:rPr>
          <w:color w:val="auto"/>
        </w:rPr>
      </w:pPr>
      <w:r w:rsidRPr="00A23A46">
        <w:rPr>
          <w:color w:val="auto"/>
        </w:rPr>
        <w:t>It is not applicable to agency, bank workers or any other individual engaged via a “zero hours” contract.</w:t>
      </w:r>
    </w:p>
    <w:p w14:paraId="33D9D5BD" w14:textId="6F1987F2" w:rsidR="00F913CD" w:rsidRPr="0015255F" w:rsidRDefault="00F913CD" w:rsidP="008E4397">
      <w:pPr>
        <w:pStyle w:val="Heading2"/>
      </w:pPr>
      <w:bookmarkStart w:id="10" w:name="_Toc155689037"/>
      <w:r w:rsidRPr="0015255F">
        <w:t>Definitions</w:t>
      </w:r>
      <w:bookmarkEnd w:id="9"/>
      <w:bookmarkEnd w:id="10"/>
    </w:p>
    <w:p w14:paraId="5D5735FD" w14:textId="51FDBD2A" w:rsidR="00EB7B0D" w:rsidRDefault="00BA39F7" w:rsidP="00C32A8C">
      <w:pPr>
        <w:pStyle w:val="ListParagraph"/>
        <w:contextualSpacing w:val="0"/>
      </w:pPr>
      <w:r w:rsidRPr="00C32A8C">
        <w:rPr>
          <w:b/>
          <w:bCs/>
        </w:rPr>
        <w:t xml:space="preserve">Hybrid </w:t>
      </w:r>
      <w:r w:rsidR="00EB7B0D" w:rsidRPr="00C32A8C">
        <w:rPr>
          <w:b/>
          <w:bCs/>
        </w:rPr>
        <w:t>Working</w:t>
      </w:r>
      <w:r w:rsidR="00EB7B0D">
        <w:t xml:space="preserve"> - </w:t>
      </w:r>
      <w:r w:rsidR="00EB7B0D" w:rsidRPr="00EB7B0D">
        <w:t xml:space="preserve">is the term used by the </w:t>
      </w:r>
      <w:r w:rsidR="009A78AE">
        <w:t>ICB</w:t>
      </w:r>
      <w:r w:rsidR="00EB7B0D" w:rsidRPr="00EB7B0D">
        <w:t xml:space="preserve"> to describe how </w:t>
      </w:r>
      <w:r w:rsidR="002F1C32">
        <w:t>staff</w:t>
      </w:r>
      <w:r w:rsidR="00EB7B0D" w:rsidRPr="00EB7B0D">
        <w:t xml:space="preserve"> can work flexibly from different locations, at different times and using mobile devices. This could be from a </w:t>
      </w:r>
      <w:r w:rsidR="009A78AE">
        <w:t>ICB</w:t>
      </w:r>
      <w:r w:rsidR="00EB7B0D" w:rsidRPr="00EB7B0D">
        <w:t xml:space="preserve"> site, within the community, client sites, or by varying degrees of home working and regular hot-desking. </w:t>
      </w:r>
      <w:r>
        <w:t xml:space="preserve">Hybrid </w:t>
      </w:r>
      <w:r w:rsidR="00EB7B0D" w:rsidRPr="00EB7B0D">
        <w:t>working encompasses all forms of work outside the usual base, remote work and virtual work.</w:t>
      </w:r>
    </w:p>
    <w:p w14:paraId="4C86F24B" w14:textId="7A5308AD" w:rsidR="00EB7B0D" w:rsidRDefault="00EB7B0D" w:rsidP="00C32A8C">
      <w:pPr>
        <w:pStyle w:val="ListParagraph"/>
        <w:contextualSpacing w:val="0"/>
      </w:pPr>
      <w:r w:rsidRPr="00C32A8C">
        <w:rPr>
          <w:b/>
          <w:bCs/>
        </w:rPr>
        <w:t>Flexible Working</w:t>
      </w:r>
      <w:r>
        <w:t xml:space="preserve"> - </w:t>
      </w:r>
      <w:r w:rsidRPr="00EB7B0D">
        <w:t xml:space="preserve">is the term used to describe the different ways in which staff can change their working pattern including part time hours, </w:t>
      </w:r>
      <w:r w:rsidRPr="00EB7B0D">
        <w:lastRenderedPageBreak/>
        <w:t>job sharing, condensed hours and term time only working as some examples.</w:t>
      </w:r>
    </w:p>
    <w:p w14:paraId="5312E518" w14:textId="7696F695" w:rsidR="00EB7B0D" w:rsidRPr="00EB7B0D" w:rsidRDefault="00EB7B0D" w:rsidP="00C32A8C">
      <w:pPr>
        <w:pStyle w:val="ListParagraph"/>
        <w:contextualSpacing w:val="0"/>
      </w:pPr>
      <w:r w:rsidRPr="00C32A8C">
        <w:rPr>
          <w:b/>
          <w:bCs/>
        </w:rPr>
        <w:t>Mobile Devices</w:t>
      </w:r>
      <w:r>
        <w:t xml:space="preserve"> - </w:t>
      </w:r>
      <w:r w:rsidRPr="00EB7B0D">
        <w:rPr>
          <w:rFonts w:ascii="Arial" w:eastAsia="Arial" w:hAnsi="Arial" w:cs="Arial"/>
          <w:spacing w:val="-1"/>
        </w:rPr>
        <w:t>i</w:t>
      </w:r>
      <w:r w:rsidRPr="00EB7B0D">
        <w:rPr>
          <w:rFonts w:ascii="Arial" w:eastAsia="Arial" w:hAnsi="Arial" w:cs="Arial"/>
        </w:rPr>
        <w:t>s a</w:t>
      </w:r>
      <w:r w:rsidRPr="00EB7B0D">
        <w:rPr>
          <w:rFonts w:ascii="Arial" w:eastAsia="Arial" w:hAnsi="Arial" w:cs="Arial"/>
          <w:spacing w:val="-4"/>
          <w:sz w:val="28"/>
        </w:rPr>
        <w:t xml:space="preserve"> </w:t>
      </w:r>
      <w:r w:rsidRPr="00EB7B0D">
        <w:rPr>
          <w:rFonts w:ascii="Arial" w:eastAsia="Arial" w:hAnsi="Arial" w:cs="Arial"/>
          <w:color w:val="1C1C1C"/>
          <w:spacing w:val="-1"/>
        </w:rPr>
        <w:t>p</w:t>
      </w:r>
      <w:r w:rsidRPr="00EB7B0D">
        <w:rPr>
          <w:rFonts w:ascii="Arial" w:eastAsia="Arial" w:hAnsi="Arial" w:cs="Arial"/>
          <w:color w:val="1C1C1C"/>
          <w:spacing w:val="-3"/>
        </w:rPr>
        <w:t>o</w:t>
      </w:r>
      <w:r w:rsidRPr="00EB7B0D">
        <w:rPr>
          <w:rFonts w:ascii="Arial" w:eastAsia="Arial" w:hAnsi="Arial" w:cs="Arial"/>
          <w:color w:val="1C1C1C"/>
        </w:rPr>
        <w:t>r</w:t>
      </w:r>
      <w:r w:rsidRPr="00EB7B0D">
        <w:rPr>
          <w:rFonts w:ascii="Arial" w:eastAsia="Arial" w:hAnsi="Arial" w:cs="Arial"/>
          <w:color w:val="1C1C1C"/>
          <w:spacing w:val="1"/>
        </w:rPr>
        <w:t>t</w:t>
      </w:r>
      <w:r w:rsidRPr="00EB7B0D">
        <w:rPr>
          <w:rFonts w:ascii="Arial" w:eastAsia="Arial" w:hAnsi="Arial" w:cs="Arial"/>
          <w:color w:val="1C1C1C"/>
          <w:spacing w:val="-1"/>
        </w:rPr>
        <w:t>ab</w:t>
      </w:r>
      <w:r w:rsidRPr="00EB7B0D">
        <w:rPr>
          <w:rFonts w:ascii="Arial" w:eastAsia="Arial" w:hAnsi="Arial" w:cs="Arial"/>
          <w:color w:val="1C1C1C"/>
          <w:spacing w:val="-2"/>
        </w:rPr>
        <w:t>l</w:t>
      </w:r>
      <w:r w:rsidRPr="00EB7B0D">
        <w:rPr>
          <w:rFonts w:ascii="Arial" w:eastAsia="Arial" w:hAnsi="Arial" w:cs="Arial"/>
          <w:color w:val="1C1C1C"/>
        </w:rPr>
        <w:t>e c</w:t>
      </w:r>
      <w:r w:rsidRPr="00EB7B0D">
        <w:rPr>
          <w:rFonts w:ascii="Arial" w:eastAsia="Arial" w:hAnsi="Arial" w:cs="Arial"/>
          <w:color w:val="1C1C1C"/>
          <w:spacing w:val="-3"/>
        </w:rPr>
        <w:t>o</w:t>
      </w:r>
      <w:r w:rsidRPr="00EB7B0D">
        <w:rPr>
          <w:rFonts w:ascii="Arial" w:eastAsia="Arial" w:hAnsi="Arial" w:cs="Arial"/>
          <w:color w:val="1C1C1C"/>
        </w:rPr>
        <w:t>m</w:t>
      </w:r>
      <w:r w:rsidRPr="00EB7B0D">
        <w:rPr>
          <w:rFonts w:ascii="Arial" w:eastAsia="Arial" w:hAnsi="Arial" w:cs="Arial"/>
          <w:color w:val="1C1C1C"/>
          <w:spacing w:val="-1"/>
        </w:rPr>
        <w:t>p</w:t>
      </w:r>
      <w:r w:rsidRPr="00EB7B0D">
        <w:rPr>
          <w:rFonts w:ascii="Arial" w:eastAsia="Arial" w:hAnsi="Arial" w:cs="Arial"/>
          <w:color w:val="1C1C1C"/>
          <w:spacing w:val="-3"/>
        </w:rPr>
        <w:t>u</w:t>
      </w:r>
      <w:r w:rsidRPr="00EB7B0D">
        <w:rPr>
          <w:rFonts w:ascii="Arial" w:eastAsia="Arial" w:hAnsi="Arial" w:cs="Arial"/>
          <w:color w:val="1C1C1C"/>
          <w:spacing w:val="1"/>
        </w:rPr>
        <w:t>t</w:t>
      </w:r>
      <w:r w:rsidRPr="00EB7B0D">
        <w:rPr>
          <w:rFonts w:ascii="Arial" w:eastAsia="Arial" w:hAnsi="Arial" w:cs="Arial"/>
          <w:color w:val="1C1C1C"/>
          <w:spacing w:val="-2"/>
        </w:rPr>
        <w:t>i</w:t>
      </w:r>
      <w:r w:rsidRPr="00EB7B0D">
        <w:rPr>
          <w:rFonts w:ascii="Arial" w:eastAsia="Arial" w:hAnsi="Arial" w:cs="Arial"/>
          <w:color w:val="1C1C1C"/>
          <w:spacing w:val="-1"/>
        </w:rPr>
        <w:t>n</w:t>
      </w:r>
      <w:r w:rsidRPr="00EB7B0D">
        <w:rPr>
          <w:rFonts w:ascii="Arial" w:eastAsia="Arial" w:hAnsi="Arial" w:cs="Arial"/>
          <w:color w:val="1C1C1C"/>
        </w:rPr>
        <w:t xml:space="preserve">g </w:t>
      </w:r>
      <w:r w:rsidRPr="00EB7B0D">
        <w:rPr>
          <w:rFonts w:ascii="Arial" w:eastAsia="Arial" w:hAnsi="Arial" w:cs="Arial"/>
          <w:color w:val="1C1C1C"/>
          <w:spacing w:val="-1"/>
        </w:rPr>
        <w:t>de</w:t>
      </w:r>
      <w:r w:rsidRPr="00EB7B0D">
        <w:rPr>
          <w:rFonts w:ascii="Arial" w:eastAsia="Arial" w:hAnsi="Arial" w:cs="Arial"/>
          <w:color w:val="1C1C1C"/>
          <w:spacing w:val="-3"/>
        </w:rPr>
        <w:t>v</w:t>
      </w:r>
      <w:r w:rsidRPr="00EB7B0D">
        <w:rPr>
          <w:rFonts w:ascii="Arial" w:eastAsia="Arial" w:hAnsi="Arial" w:cs="Arial"/>
          <w:color w:val="1C1C1C"/>
          <w:spacing w:val="-2"/>
        </w:rPr>
        <w:t>i</w:t>
      </w:r>
      <w:r w:rsidRPr="00EB7B0D">
        <w:rPr>
          <w:rFonts w:ascii="Arial" w:eastAsia="Arial" w:hAnsi="Arial" w:cs="Arial"/>
          <w:color w:val="1C1C1C"/>
        </w:rPr>
        <w:t>ce s</w:t>
      </w:r>
      <w:r w:rsidRPr="00EB7B0D">
        <w:rPr>
          <w:rFonts w:ascii="Arial" w:eastAsia="Arial" w:hAnsi="Arial" w:cs="Arial"/>
          <w:color w:val="1C1C1C"/>
          <w:spacing w:val="-1"/>
        </w:rPr>
        <w:t>u</w:t>
      </w:r>
      <w:r w:rsidRPr="00EB7B0D">
        <w:rPr>
          <w:rFonts w:ascii="Arial" w:eastAsia="Arial" w:hAnsi="Arial" w:cs="Arial"/>
          <w:color w:val="1C1C1C"/>
        </w:rPr>
        <w:t xml:space="preserve">ch </w:t>
      </w:r>
      <w:r w:rsidRPr="00EB7B0D">
        <w:rPr>
          <w:rFonts w:ascii="Arial" w:eastAsia="Arial" w:hAnsi="Arial" w:cs="Arial"/>
          <w:color w:val="1C1C1C"/>
          <w:spacing w:val="-1"/>
        </w:rPr>
        <w:t>a</w:t>
      </w:r>
      <w:r w:rsidRPr="00EB7B0D">
        <w:rPr>
          <w:rFonts w:ascii="Arial" w:eastAsia="Arial" w:hAnsi="Arial" w:cs="Arial"/>
          <w:color w:val="1C1C1C"/>
        </w:rPr>
        <w:t>s</w:t>
      </w:r>
      <w:r w:rsidRPr="00EB7B0D">
        <w:rPr>
          <w:rFonts w:ascii="Arial" w:eastAsia="Arial" w:hAnsi="Arial" w:cs="Arial"/>
          <w:color w:val="1C1C1C"/>
          <w:spacing w:val="-2"/>
        </w:rPr>
        <w:t xml:space="preserve"> </w:t>
      </w:r>
      <w:r w:rsidRPr="00EB7B0D">
        <w:rPr>
          <w:rFonts w:ascii="Arial" w:eastAsia="Arial" w:hAnsi="Arial" w:cs="Arial"/>
          <w:color w:val="1C1C1C"/>
        </w:rPr>
        <w:t xml:space="preserve">a </w:t>
      </w:r>
      <w:r w:rsidRPr="00EB7B0D">
        <w:rPr>
          <w:rFonts w:ascii="Arial" w:eastAsia="Arial" w:hAnsi="Arial" w:cs="Arial"/>
          <w:color w:val="1C1C1C"/>
          <w:spacing w:val="-3"/>
        </w:rPr>
        <w:t>s</w:t>
      </w:r>
      <w:r w:rsidRPr="00EB7B0D">
        <w:rPr>
          <w:rFonts w:ascii="Arial" w:eastAsia="Arial" w:hAnsi="Arial" w:cs="Arial"/>
          <w:color w:val="1C1C1C"/>
        </w:rPr>
        <w:t>m</w:t>
      </w:r>
      <w:r w:rsidRPr="00EB7B0D">
        <w:rPr>
          <w:rFonts w:ascii="Arial" w:eastAsia="Arial" w:hAnsi="Arial" w:cs="Arial"/>
          <w:color w:val="1C1C1C"/>
          <w:spacing w:val="-1"/>
        </w:rPr>
        <w:t>a</w:t>
      </w:r>
      <w:r w:rsidRPr="00EB7B0D">
        <w:rPr>
          <w:rFonts w:ascii="Arial" w:eastAsia="Arial" w:hAnsi="Arial" w:cs="Arial"/>
          <w:color w:val="1C1C1C"/>
          <w:spacing w:val="-2"/>
        </w:rPr>
        <w:t>r</w:t>
      </w:r>
      <w:r w:rsidRPr="00EB7B0D">
        <w:rPr>
          <w:rFonts w:ascii="Arial" w:eastAsia="Arial" w:hAnsi="Arial" w:cs="Arial"/>
          <w:color w:val="1C1C1C"/>
          <w:spacing w:val="1"/>
        </w:rPr>
        <w:t>t</w:t>
      </w:r>
      <w:r w:rsidRPr="00EB7B0D">
        <w:rPr>
          <w:rFonts w:ascii="Arial" w:eastAsia="Arial" w:hAnsi="Arial" w:cs="Arial"/>
          <w:color w:val="1C1C1C"/>
          <w:spacing w:val="-1"/>
        </w:rPr>
        <w:t>phon</w:t>
      </w:r>
      <w:r w:rsidRPr="00EB7B0D">
        <w:rPr>
          <w:rFonts w:ascii="Arial" w:eastAsia="Arial" w:hAnsi="Arial" w:cs="Arial"/>
          <w:color w:val="1C1C1C"/>
        </w:rPr>
        <w:t>e, laptop</w:t>
      </w:r>
      <w:r w:rsidRPr="00EB7B0D">
        <w:rPr>
          <w:rFonts w:ascii="Arial" w:eastAsia="Arial" w:hAnsi="Arial" w:cs="Arial"/>
          <w:color w:val="1C1C1C"/>
          <w:spacing w:val="-2"/>
        </w:rPr>
        <w:t xml:space="preserve"> </w:t>
      </w:r>
      <w:r w:rsidRPr="00EB7B0D">
        <w:rPr>
          <w:rFonts w:ascii="Arial" w:eastAsia="Arial" w:hAnsi="Arial" w:cs="Arial"/>
          <w:color w:val="1C1C1C"/>
          <w:spacing w:val="-1"/>
        </w:rPr>
        <w:t xml:space="preserve">or </w:t>
      </w:r>
      <w:r w:rsidRPr="00EB7B0D">
        <w:rPr>
          <w:rFonts w:ascii="Arial" w:eastAsia="Arial" w:hAnsi="Arial" w:cs="Arial"/>
          <w:color w:val="1C1C1C"/>
          <w:spacing w:val="1"/>
        </w:rPr>
        <w:t>t</w:t>
      </w:r>
      <w:r w:rsidRPr="00EB7B0D">
        <w:rPr>
          <w:rFonts w:ascii="Arial" w:eastAsia="Arial" w:hAnsi="Arial" w:cs="Arial"/>
          <w:color w:val="1C1C1C"/>
          <w:spacing w:val="-1"/>
        </w:rPr>
        <w:t>ab</w:t>
      </w:r>
      <w:r w:rsidRPr="00EB7B0D">
        <w:rPr>
          <w:rFonts w:ascii="Arial" w:eastAsia="Arial" w:hAnsi="Arial" w:cs="Arial"/>
          <w:color w:val="1C1C1C"/>
          <w:spacing w:val="-2"/>
        </w:rPr>
        <w:t>l</w:t>
      </w:r>
      <w:r w:rsidRPr="00EB7B0D">
        <w:rPr>
          <w:rFonts w:ascii="Arial" w:eastAsia="Arial" w:hAnsi="Arial" w:cs="Arial"/>
          <w:color w:val="1C1C1C"/>
          <w:spacing w:val="-1"/>
        </w:rPr>
        <w:t>e</w:t>
      </w:r>
      <w:r w:rsidRPr="00EB7B0D">
        <w:rPr>
          <w:rFonts w:ascii="Arial" w:eastAsia="Arial" w:hAnsi="Arial" w:cs="Arial"/>
          <w:color w:val="1C1C1C"/>
        </w:rPr>
        <w:t>t</w:t>
      </w:r>
      <w:r w:rsidRPr="00EB7B0D">
        <w:rPr>
          <w:rFonts w:ascii="Arial" w:eastAsia="Arial" w:hAnsi="Arial" w:cs="Arial"/>
          <w:color w:val="1C1C1C"/>
          <w:spacing w:val="2"/>
        </w:rPr>
        <w:t xml:space="preserve"> </w:t>
      </w:r>
      <w:r w:rsidRPr="00EB7B0D">
        <w:rPr>
          <w:rFonts w:ascii="Arial" w:eastAsia="Arial" w:hAnsi="Arial" w:cs="Arial"/>
          <w:color w:val="1C1C1C"/>
        </w:rPr>
        <w:t>c</w:t>
      </w:r>
      <w:r w:rsidRPr="00EB7B0D">
        <w:rPr>
          <w:rFonts w:ascii="Arial" w:eastAsia="Arial" w:hAnsi="Arial" w:cs="Arial"/>
          <w:color w:val="1C1C1C"/>
          <w:spacing w:val="-3"/>
        </w:rPr>
        <w:t>o</w:t>
      </w:r>
      <w:r w:rsidRPr="00EB7B0D">
        <w:rPr>
          <w:rFonts w:ascii="Arial" w:eastAsia="Arial" w:hAnsi="Arial" w:cs="Arial"/>
          <w:color w:val="1C1C1C"/>
        </w:rPr>
        <w:t>m</w:t>
      </w:r>
      <w:r w:rsidRPr="00EB7B0D">
        <w:rPr>
          <w:rFonts w:ascii="Arial" w:eastAsia="Arial" w:hAnsi="Arial" w:cs="Arial"/>
          <w:color w:val="1C1C1C"/>
          <w:spacing w:val="-1"/>
        </w:rPr>
        <w:t>p</w:t>
      </w:r>
      <w:r w:rsidRPr="00EB7B0D">
        <w:rPr>
          <w:rFonts w:ascii="Arial" w:eastAsia="Arial" w:hAnsi="Arial" w:cs="Arial"/>
          <w:color w:val="1C1C1C"/>
          <w:spacing w:val="-3"/>
        </w:rPr>
        <w:t>u</w:t>
      </w:r>
      <w:r w:rsidRPr="00EB7B0D">
        <w:rPr>
          <w:rFonts w:ascii="Arial" w:eastAsia="Arial" w:hAnsi="Arial" w:cs="Arial"/>
          <w:color w:val="1C1C1C"/>
          <w:spacing w:val="1"/>
        </w:rPr>
        <w:t>t</w:t>
      </w:r>
      <w:r w:rsidRPr="00EB7B0D">
        <w:rPr>
          <w:rFonts w:ascii="Arial" w:eastAsia="Arial" w:hAnsi="Arial" w:cs="Arial"/>
          <w:color w:val="1C1C1C"/>
          <w:spacing w:val="-1"/>
        </w:rPr>
        <w:t>er.</w:t>
      </w:r>
    </w:p>
    <w:p w14:paraId="4E09374C" w14:textId="630DC3C3" w:rsidR="00EB7B0D" w:rsidRDefault="00EB7B0D" w:rsidP="00C32A8C">
      <w:pPr>
        <w:pStyle w:val="ListParagraph"/>
        <w:contextualSpacing w:val="0"/>
      </w:pPr>
      <w:r w:rsidRPr="00C32A8C">
        <w:rPr>
          <w:b/>
          <w:spacing w:val="1"/>
        </w:rPr>
        <w:t>W</w:t>
      </w:r>
      <w:r w:rsidRPr="00C32A8C">
        <w:rPr>
          <w:b/>
          <w:spacing w:val="-1"/>
        </w:rPr>
        <w:t>o</w:t>
      </w:r>
      <w:r w:rsidRPr="00C32A8C">
        <w:rPr>
          <w:b/>
        </w:rPr>
        <w:t>rk</w:t>
      </w:r>
      <w:r w:rsidRPr="00C32A8C">
        <w:rPr>
          <w:b/>
          <w:spacing w:val="1"/>
        </w:rPr>
        <w:t xml:space="preserve"> </w:t>
      </w:r>
      <w:r w:rsidRPr="00C32A8C">
        <w:rPr>
          <w:b/>
        </w:rPr>
        <w:t>S</w:t>
      </w:r>
      <w:r w:rsidRPr="00C32A8C">
        <w:rPr>
          <w:b/>
          <w:spacing w:val="-1"/>
        </w:rPr>
        <w:t>t</w:t>
      </w:r>
      <w:r w:rsidRPr="00C32A8C">
        <w:rPr>
          <w:b/>
          <w:spacing w:val="-7"/>
        </w:rPr>
        <w:t>y</w:t>
      </w:r>
      <w:r w:rsidRPr="00C32A8C">
        <w:rPr>
          <w:b/>
        </w:rPr>
        <w:t>les</w:t>
      </w:r>
      <w:r w:rsidRPr="0015255F">
        <w:t xml:space="preserve"> </w:t>
      </w:r>
      <w:r w:rsidR="009A78AE">
        <w:t xml:space="preserve">- </w:t>
      </w:r>
      <w:r w:rsidRPr="00EB7B0D">
        <w:t>describe</w:t>
      </w:r>
      <w:r w:rsidR="009A78AE">
        <w:t>s</w:t>
      </w:r>
      <w:r w:rsidRPr="00EB7B0D">
        <w:t xml:space="preserve"> and define</w:t>
      </w:r>
      <w:r w:rsidR="009A78AE">
        <w:t>s</w:t>
      </w:r>
      <w:r w:rsidRPr="00EB7B0D">
        <w:t xml:space="preserve"> the mobility and flexibility of location for each individual member of staff.</w:t>
      </w:r>
    </w:p>
    <w:p w14:paraId="6EF0FD84" w14:textId="2E94AD7B" w:rsidR="00EB7B0D" w:rsidRDefault="00EB7B0D" w:rsidP="00C32A8C">
      <w:pPr>
        <w:pStyle w:val="ListParagraph"/>
        <w:contextualSpacing w:val="0"/>
      </w:pPr>
      <w:r w:rsidRPr="00C32A8C">
        <w:rPr>
          <w:b/>
          <w:bCs/>
        </w:rPr>
        <w:t>Home Working</w:t>
      </w:r>
      <w:r w:rsidRPr="00EB7B0D">
        <w:t xml:space="preserve"> </w:t>
      </w:r>
      <w:r w:rsidR="009A78AE">
        <w:t>- i</w:t>
      </w:r>
      <w:r w:rsidRPr="00EB7B0D">
        <w:t xml:space="preserve">s the term used to describe when an </w:t>
      </w:r>
      <w:r w:rsidR="003656D4">
        <w:t>individual</w:t>
      </w:r>
      <w:r w:rsidRPr="00EB7B0D">
        <w:t xml:space="preserve"> occasionally uses their home as a base to complete work</w:t>
      </w:r>
      <w:r w:rsidR="00C32A8C">
        <w:t>.</w:t>
      </w:r>
    </w:p>
    <w:p w14:paraId="6FA93DA4" w14:textId="59D13B52" w:rsidR="00EB7B0D" w:rsidRDefault="00EB7B0D" w:rsidP="00C32A8C">
      <w:pPr>
        <w:pStyle w:val="ListParagraph"/>
        <w:contextualSpacing w:val="0"/>
      </w:pPr>
      <w:r w:rsidRPr="00C32A8C">
        <w:rPr>
          <w:b/>
          <w:bCs/>
        </w:rPr>
        <w:t>Hot Desk</w:t>
      </w:r>
      <w:r w:rsidRPr="00EB7B0D">
        <w:t xml:space="preserve"> </w:t>
      </w:r>
      <w:r w:rsidR="009A78AE">
        <w:t xml:space="preserve">- </w:t>
      </w:r>
      <w:r w:rsidRPr="00EB7B0D">
        <w:t xml:space="preserve">a desk that can be used by any </w:t>
      </w:r>
      <w:r w:rsidR="003656D4">
        <w:t>individual</w:t>
      </w:r>
      <w:r w:rsidRPr="00EB7B0D">
        <w:t xml:space="preserve"> to complete work</w:t>
      </w:r>
      <w:r w:rsidR="001B44C6">
        <w:t>,</w:t>
      </w:r>
      <w:r w:rsidRPr="003A3238">
        <w:rPr>
          <w:strike/>
        </w:rPr>
        <w:t xml:space="preserve"> </w:t>
      </w:r>
      <w:r w:rsidRPr="00EB7B0D">
        <w:t xml:space="preserve">as is not occupied by a “fixed” </w:t>
      </w:r>
      <w:r w:rsidR="003656D4">
        <w:t>individual</w:t>
      </w:r>
      <w:r w:rsidRPr="00EB7B0D">
        <w:t>. However</w:t>
      </w:r>
      <w:r w:rsidR="00BE31E9">
        <w:t>,</w:t>
      </w:r>
      <w:r w:rsidRPr="00EB7B0D">
        <w:t xml:space="preserve"> “fixed” </w:t>
      </w:r>
      <w:r w:rsidR="002F1C32">
        <w:t xml:space="preserve">staff </w:t>
      </w:r>
      <w:r w:rsidRPr="00EB7B0D">
        <w:t xml:space="preserve">desks can be used as hot desks if the </w:t>
      </w:r>
      <w:r w:rsidR="002F1C32">
        <w:t>staff member</w:t>
      </w:r>
      <w:r w:rsidRPr="00EB7B0D">
        <w:t xml:space="preserve"> is not using the desk </w:t>
      </w:r>
      <w:r w:rsidR="001B44C6" w:rsidRPr="00EB7B0D">
        <w:t>e.g.,</w:t>
      </w:r>
      <w:r w:rsidRPr="00EB7B0D">
        <w:t xml:space="preserve"> due to a non-working day or being on annual leave.</w:t>
      </w:r>
    </w:p>
    <w:p w14:paraId="3266024C" w14:textId="6A8A899F" w:rsidR="00F913CD" w:rsidRPr="0015255F" w:rsidRDefault="00EB7B0D" w:rsidP="00C32A8C">
      <w:pPr>
        <w:pStyle w:val="ListParagraph"/>
        <w:contextualSpacing w:val="0"/>
      </w:pPr>
      <w:r w:rsidRPr="00C32A8C">
        <w:rPr>
          <w:b/>
          <w:bCs/>
        </w:rPr>
        <w:t>Alternative Location</w:t>
      </w:r>
      <w:r w:rsidRPr="00EB7B0D">
        <w:t xml:space="preserve"> </w:t>
      </w:r>
      <w:r w:rsidR="00E122F6">
        <w:t>–</w:t>
      </w:r>
      <w:r w:rsidR="009A78AE">
        <w:t xml:space="preserve"> </w:t>
      </w:r>
      <w:r w:rsidR="00E122F6">
        <w:t>can</w:t>
      </w:r>
      <w:r w:rsidRPr="00EB7B0D">
        <w:t xml:space="preserve"> be the premises of another organi</w:t>
      </w:r>
      <w:r w:rsidR="00C32A8C">
        <w:t>s</w:t>
      </w:r>
      <w:r w:rsidRPr="00EB7B0D">
        <w:t xml:space="preserve">ation, in which it has been agreed that an individual </w:t>
      </w:r>
      <w:r w:rsidR="00E122F6">
        <w:t xml:space="preserve">can </w:t>
      </w:r>
      <w:r w:rsidRPr="00EB7B0D">
        <w:t>log on to undertake work.</w:t>
      </w:r>
    </w:p>
    <w:p w14:paraId="0E72F2F5" w14:textId="77777777" w:rsidR="00F913CD" w:rsidRPr="0015255F" w:rsidRDefault="00F913CD" w:rsidP="00225AB9">
      <w:pPr>
        <w:pStyle w:val="Heading2"/>
      </w:pPr>
      <w:bookmarkStart w:id="11" w:name="_Toc89326547"/>
      <w:bookmarkStart w:id="12" w:name="_Toc155689038"/>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55689039"/>
      <w:bookmarkEnd w:id="13"/>
      <w:r w:rsidRPr="0015255F">
        <w:t>Integrated Care Board</w:t>
      </w:r>
      <w:bookmarkEnd w:id="14"/>
      <w:bookmarkEnd w:id="15"/>
    </w:p>
    <w:p w14:paraId="0FEFFE52" w14:textId="102B6669" w:rsidR="00F913CD" w:rsidRPr="00114AD7" w:rsidRDefault="0076504A" w:rsidP="00EB44FF">
      <w:pPr>
        <w:pStyle w:val="Style2"/>
        <w:rPr>
          <w:color w:val="auto"/>
        </w:rPr>
      </w:pPr>
      <w:r w:rsidRPr="00114AD7">
        <w:rPr>
          <w:color w:val="auto"/>
        </w:rPr>
        <w:t xml:space="preserve">The ICB Board is accountable and responsible for ensuring that the ICB has effective processes for the management of </w:t>
      </w:r>
      <w:r w:rsidR="00BE31E9" w:rsidRPr="00114AD7">
        <w:rPr>
          <w:color w:val="auto"/>
        </w:rPr>
        <w:t xml:space="preserve">hybrid working </w:t>
      </w:r>
      <w:r w:rsidRPr="00114AD7">
        <w:rPr>
          <w:color w:val="auto"/>
        </w:rPr>
        <w:t>in accordance with relevant legislation and best practice guidance.</w:t>
      </w:r>
    </w:p>
    <w:p w14:paraId="2032CA85" w14:textId="7526462F" w:rsidR="00F913CD" w:rsidRPr="0015255F" w:rsidRDefault="00F913CD" w:rsidP="00732AFE">
      <w:pPr>
        <w:pStyle w:val="Heading3"/>
      </w:pPr>
      <w:bookmarkStart w:id="16" w:name="_Toc155689040"/>
      <w:r w:rsidRPr="0015255F">
        <w:t>Chief Executiv</w:t>
      </w:r>
      <w:r w:rsidR="00F60A21">
        <w:t>e</w:t>
      </w:r>
      <w:bookmarkEnd w:id="16"/>
    </w:p>
    <w:p w14:paraId="5CAAA1DE" w14:textId="7606414D" w:rsidR="0076504A" w:rsidRPr="00114AD7" w:rsidRDefault="0076504A" w:rsidP="0076504A">
      <w:pPr>
        <w:pStyle w:val="Style2"/>
        <w:rPr>
          <w:color w:val="auto"/>
        </w:rPr>
      </w:pPr>
      <w:r w:rsidRPr="00114AD7">
        <w:rPr>
          <w:color w:val="auto"/>
        </w:rPr>
        <w:t xml:space="preserve">The Chief Executive is accountable for the policy and procedure being in place to ensure fair and equitable approach to </w:t>
      </w:r>
      <w:r w:rsidR="00BE31E9" w:rsidRPr="00114AD7">
        <w:rPr>
          <w:color w:val="auto"/>
        </w:rPr>
        <w:t>hybrid working</w:t>
      </w:r>
      <w:r w:rsidRPr="00114AD7">
        <w:rPr>
          <w:color w:val="auto"/>
        </w:rPr>
        <w:t>.</w:t>
      </w:r>
    </w:p>
    <w:p w14:paraId="4E5B0CF9" w14:textId="30489F40" w:rsidR="00F913CD" w:rsidRPr="0015255F" w:rsidRDefault="00F913CD" w:rsidP="00732AFE">
      <w:pPr>
        <w:pStyle w:val="Heading3"/>
      </w:pPr>
      <w:bookmarkStart w:id="17" w:name="_Toc84611052"/>
      <w:bookmarkStart w:id="18" w:name="_Toc155689041"/>
      <w:r w:rsidRPr="0015255F">
        <w:t>Policy Authors</w:t>
      </w:r>
      <w:bookmarkEnd w:id="17"/>
      <w:bookmarkEnd w:id="18"/>
    </w:p>
    <w:p w14:paraId="32416DA3" w14:textId="0CDBC38C" w:rsidR="0076504A" w:rsidRPr="00114AD7" w:rsidRDefault="0076504A" w:rsidP="0076504A">
      <w:pPr>
        <w:pStyle w:val="Style2"/>
        <w:rPr>
          <w:color w:val="auto"/>
        </w:rPr>
      </w:pPr>
      <w:r w:rsidRPr="00114AD7">
        <w:rPr>
          <w:color w:val="auto"/>
        </w:rPr>
        <w:t>Policy authors are responsible for ensuring that this document is updated when any changes are made to</w:t>
      </w:r>
      <w:r w:rsidR="00BE31E9" w:rsidRPr="00114AD7">
        <w:rPr>
          <w:color w:val="auto"/>
        </w:rPr>
        <w:t xml:space="preserve"> legislation or best practice</w:t>
      </w:r>
      <w:r w:rsidRPr="00114AD7">
        <w:rPr>
          <w:color w:val="auto"/>
        </w:rPr>
        <w:t>.</w:t>
      </w:r>
    </w:p>
    <w:p w14:paraId="11484268" w14:textId="74CFC6EE" w:rsidR="00F913CD" w:rsidRPr="0015255F" w:rsidRDefault="00D32B31" w:rsidP="00732AFE">
      <w:pPr>
        <w:pStyle w:val="Heading3"/>
      </w:pPr>
      <w:bookmarkStart w:id="19" w:name="_Toc84611054"/>
      <w:bookmarkStart w:id="20" w:name="_Toc155689042"/>
      <w:r>
        <w:t xml:space="preserve">Executive </w:t>
      </w:r>
      <w:r w:rsidR="0096293A">
        <w:t>Chief People Officer</w:t>
      </w:r>
      <w:bookmarkEnd w:id="19"/>
      <w:bookmarkEnd w:id="20"/>
    </w:p>
    <w:p w14:paraId="38815C03" w14:textId="03EC48A7" w:rsidR="0096293A" w:rsidRPr="00114AD7" w:rsidRDefault="0096293A" w:rsidP="0096293A">
      <w:pPr>
        <w:pStyle w:val="Style2"/>
        <w:rPr>
          <w:color w:val="auto"/>
        </w:rPr>
      </w:pPr>
      <w:r w:rsidRPr="00114AD7">
        <w:rPr>
          <w:color w:val="auto"/>
        </w:rPr>
        <w:t xml:space="preserve">The </w:t>
      </w:r>
      <w:r w:rsidR="0046355B" w:rsidRPr="00114AD7">
        <w:rPr>
          <w:color w:val="auto"/>
        </w:rPr>
        <w:t xml:space="preserve">Executive </w:t>
      </w:r>
      <w:r w:rsidRPr="00114AD7">
        <w:rPr>
          <w:color w:val="auto"/>
        </w:rPr>
        <w:t>Chief People Officer oversees the implementation of this policy and is responsible for ensuring that managers take action to meet the organisation’s obligations to ensure equity and consistency.</w:t>
      </w:r>
    </w:p>
    <w:p w14:paraId="5019279B" w14:textId="65E9943E" w:rsidR="00F913CD" w:rsidRPr="0015255F" w:rsidRDefault="00F913CD" w:rsidP="00732AFE">
      <w:pPr>
        <w:pStyle w:val="Heading3"/>
      </w:pPr>
      <w:bookmarkStart w:id="21" w:name="_Toc155689043"/>
      <w:r w:rsidRPr="0015255F">
        <w:lastRenderedPageBreak/>
        <w:t>Line Managers</w:t>
      </w:r>
      <w:bookmarkEnd w:id="21"/>
    </w:p>
    <w:p w14:paraId="2DA501B2" w14:textId="41DA821B" w:rsidR="0096293A" w:rsidRPr="00114AD7" w:rsidRDefault="0096293A" w:rsidP="00BA1F56">
      <w:pPr>
        <w:pStyle w:val="Style2"/>
        <w:rPr>
          <w:color w:val="auto"/>
        </w:rPr>
      </w:pPr>
      <w:r w:rsidRPr="00114AD7">
        <w:rPr>
          <w:color w:val="auto"/>
        </w:rPr>
        <w:t>Managers have a responsibility to:</w:t>
      </w:r>
    </w:p>
    <w:p w14:paraId="50EDDEC6" w14:textId="532F3BB6" w:rsidR="00936062" w:rsidRPr="00C32A8C" w:rsidRDefault="00936062" w:rsidP="00C32A8C">
      <w:pPr>
        <w:pStyle w:val="ListParagraph"/>
        <w:contextualSpacing w:val="0"/>
      </w:pPr>
      <w:r w:rsidRPr="00C32A8C">
        <w:t xml:space="preserve">Consider and where appropriate encourage </w:t>
      </w:r>
      <w:r w:rsidR="00BA39F7" w:rsidRPr="00C32A8C">
        <w:t xml:space="preserve">hybrid </w:t>
      </w:r>
      <w:r w:rsidRPr="00C32A8C">
        <w:t>working across their team</w:t>
      </w:r>
      <w:r w:rsidR="00C32A8C">
        <w:t>(</w:t>
      </w:r>
      <w:r w:rsidRPr="00C32A8C">
        <w:t>s</w:t>
      </w:r>
      <w:r w:rsidR="00C32A8C">
        <w:t>)</w:t>
      </w:r>
      <w:r w:rsidRPr="00C32A8C">
        <w:t>.</w:t>
      </w:r>
    </w:p>
    <w:p w14:paraId="50883968" w14:textId="27D9FA13" w:rsidR="00936062" w:rsidRPr="00C32A8C" w:rsidRDefault="00936062" w:rsidP="00C32A8C">
      <w:pPr>
        <w:pStyle w:val="ListParagraph"/>
        <w:contextualSpacing w:val="0"/>
      </w:pPr>
      <w:r w:rsidRPr="00C32A8C">
        <w:t xml:space="preserve">Ensure fairness and consistency in </w:t>
      </w:r>
      <w:r w:rsidR="003A1D81" w:rsidRPr="00C32A8C">
        <w:t xml:space="preserve">line with our equality, diversity, inclusion policies, values and priorities when </w:t>
      </w:r>
      <w:r w:rsidRPr="00C32A8C">
        <w:t>applying this policy.</w:t>
      </w:r>
    </w:p>
    <w:p w14:paraId="72A80359" w14:textId="56C8BBF0" w:rsidR="00936062" w:rsidRPr="00C32A8C" w:rsidRDefault="00936062" w:rsidP="00C32A8C">
      <w:pPr>
        <w:pStyle w:val="ListParagraph"/>
        <w:contextualSpacing w:val="0"/>
      </w:pPr>
      <w:r w:rsidRPr="00C32A8C">
        <w:t>Ensure flexibility, openness and constructiveness in all discussions and</w:t>
      </w:r>
      <w:r w:rsidR="00C32A8C">
        <w:t xml:space="preserve"> </w:t>
      </w:r>
      <w:r w:rsidRPr="00C32A8C">
        <w:t xml:space="preserve">agreements about </w:t>
      </w:r>
      <w:r w:rsidR="00BA39F7" w:rsidRPr="00C32A8C">
        <w:t xml:space="preserve">hybrid </w:t>
      </w:r>
      <w:r w:rsidRPr="00C32A8C">
        <w:t xml:space="preserve">working with </w:t>
      </w:r>
      <w:r w:rsidR="003656D4" w:rsidRPr="00C32A8C">
        <w:t>individual</w:t>
      </w:r>
      <w:r w:rsidRPr="00C32A8C">
        <w:t>s within their area of</w:t>
      </w:r>
      <w:r w:rsidR="00C32A8C">
        <w:t xml:space="preserve"> </w:t>
      </w:r>
      <w:r w:rsidRPr="00C32A8C">
        <w:t>responsibility, remaining focused on the needs of the service.</w:t>
      </w:r>
    </w:p>
    <w:p w14:paraId="38B237A1" w14:textId="5D97D3F5" w:rsidR="00936062" w:rsidRPr="00C32A8C" w:rsidRDefault="00936062" w:rsidP="00C32A8C">
      <w:pPr>
        <w:pStyle w:val="ListParagraph"/>
        <w:contextualSpacing w:val="0"/>
      </w:pPr>
      <w:r w:rsidRPr="00C32A8C">
        <w:t xml:space="preserve">Consider any health and safety implications when agreeing to </w:t>
      </w:r>
      <w:r w:rsidR="00BA39F7" w:rsidRPr="00C32A8C">
        <w:t xml:space="preserve">hybrid </w:t>
      </w:r>
      <w:r w:rsidRPr="00C32A8C">
        <w:t>working</w:t>
      </w:r>
      <w:r w:rsidR="00D76BA6" w:rsidRPr="00C32A8C">
        <w:t xml:space="preserve"> </w:t>
      </w:r>
      <w:r w:rsidRPr="00C32A8C">
        <w:t xml:space="preserve">arrangements by </w:t>
      </w:r>
      <w:r w:rsidR="00D76BA6" w:rsidRPr="00C32A8C">
        <w:t>seeking expert advice</w:t>
      </w:r>
      <w:r w:rsidR="00032C4F" w:rsidRPr="00C32A8C">
        <w:t>,</w:t>
      </w:r>
      <w:r w:rsidR="00D76BA6" w:rsidRPr="00C32A8C">
        <w:t xml:space="preserve"> where nec</w:t>
      </w:r>
      <w:r w:rsidR="00032C4F" w:rsidRPr="00C32A8C">
        <w:t>essary,</w:t>
      </w:r>
      <w:r w:rsidR="00D76BA6" w:rsidRPr="00C32A8C">
        <w:t xml:space="preserve"> </w:t>
      </w:r>
      <w:r w:rsidRPr="00C32A8C">
        <w:t>regarding any particular risks and the need to undertake any assessments</w:t>
      </w:r>
      <w:r w:rsidR="00D76BA6" w:rsidRPr="00C32A8C">
        <w:t xml:space="preserve"> </w:t>
      </w:r>
      <w:r w:rsidRPr="00C32A8C">
        <w:t>such as Risk Assessments and Display Screen Equipment (DSE)</w:t>
      </w:r>
      <w:r w:rsidR="00D76BA6" w:rsidRPr="00C32A8C">
        <w:t xml:space="preserve"> </w:t>
      </w:r>
      <w:r w:rsidRPr="00C32A8C">
        <w:t>Assessments.</w:t>
      </w:r>
    </w:p>
    <w:p w14:paraId="2A0121D5" w14:textId="383E8B15" w:rsidR="00936062" w:rsidRPr="00C32A8C" w:rsidRDefault="00936062" w:rsidP="00C32A8C">
      <w:pPr>
        <w:pStyle w:val="ListParagraph"/>
        <w:contextualSpacing w:val="0"/>
      </w:pPr>
      <w:r w:rsidRPr="00C32A8C">
        <w:t>Arrange for the provision of any appropriate equipment needed by the</w:t>
      </w:r>
      <w:r w:rsidR="00C32A8C">
        <w:t xml:space="preserve"> </w:t>
      </w:r>
      <w:r w:rsidR="003656D4" w:rsidRPr="00C32A8C">
        <w:t>individual</w:t>
      </w:r>
      <w:r w:rsidRPr="00C32A8C">
        <w:t xml:space="preserve"> to ensure they can work securely, effectively and safely when</w:t>
      </w:r>
      <w:r w:rsidR="00D76BA6" w:rsidRPr="00C32A8C">
        <w:t xml:space="preserve"> </w:t>
      </w:r>
      <w:r w:rsidR="0019544E" w:rsidRPr="00C32A8C">
        <w:t xml:space="preserve">hybrid </w:t>
      </w:r>
      <w:r w:rsidRPr="00C32A8C">
        <w:t>working.</w:t>
      </w:r>
    </w:p>
    <w:p w14:paraId="495ADDCD" w14:textId="4CE90C2D" w:rsidR="003A1D81" w:rsidRPr="00C32A8C" w:rsidRDefault="00936062" w:rsidP="00C32A8C">
      <w:pPr>
        <w:pStyle w:val="ListParagraph"/>
        <w:contextualSpacing w:val="0"/>
      </w:pPr>
      <w:r w:rsidRPr="00C32A8C">
        <w:t xml:space="preserve">Periodically review </w:t>
      </w:r>
      <w:r w:rsidR="003A1D81" w:rsidRPr="00C32A8C">
        <w:t xml:space="preserve">(during appraisal) </w:t>
      </w:r>
      <w:r w:rsidR="00BA39F7" w:rsidRPr="00C32A8C">
        <w:t xml:space="preserve">hybrid </w:t>
      </w:r>
      <w:r w:rsidRPr="00C32A8C">
        <w:t xml:space="preserve">working arrangements for </w:t>
      </w:r>
      <w:r w:rsidR="003656D4" w:rsidRPr="00C32A8C">
        <w:t>individuals</w:t>
      </w:r>
      <w:r w:rsidRPr="00C32A8C">
        <w:t xml:space="preserve"> within their</w:t>
      </w:r>
      <w:r w:rsidR="00D76BA6" w:rsidRPr="00C32A8C">
        <w:t xml:space="preserve"> </w:t>
      </w:r>
      <w:r w:rsidRPr="00C32A8C">
        <w:t>area of responsibility, in line with the policy and guidance.</w:t>
      </w:r>
      <w:bookmarkStart w:id="22" w:name="_Toc84611055"/>
    </w:p>
    <w:p w14:paraId="57546555" w14:textId="526A6B49" w:rsidR="003A1D81" w:rsidRPr="00C32A8C" w:rsidRDefault="003A1D81" w:rsidP="00C32A8C">
      <w:pPr>
        <w:pStyle w:val="ListParagraph"/>
        <w:contextualSpacing w:val="0"/>
      </w:pPr>
      <w:r w:rsidRPr="00C32A8C">
        <w:t>Mutually agree the appropriate methods to monitor output with staff as part of the supervision process, in relation to their appraisal</w:t>
      </w:r>
      <w:r w:rsidR="00C32A8C">
        <w:t>.</w:t>
      </w:r>
    </w:p>
    <w:p w14:paraId="74CE4C64" w14:textId="546FD7FE" w:rsidR="00936062" w:rsidRPr="00C32A8C" w:rsidRDefault="00936062" w:rsidP="00C32A8C">
      <w:pPr>
        <w:pStyle w:val="ListParagraph"/>
        <w:contextualSpacing w:val="0"/>
      </w:pPr>
      <w:r w:rsidRPr="00C32A8C">
        <w:t>Ensure</w:t>
      </w:r>
      <w:r w:rsidR="00D76BA6" w:rsidRPr="00C32A8C">
        <w:t xml:space="preserve"> staff</w:t>
      </w:r>
      <w:r w:rsidRPr="00C32A8C">
        <w:t xml:space="preserve"> working in a </w:t>
      </w:r>
      <w:r w:rsidR="00BA39F7" w:rsidRPr="00C32A8C">
        <w:t xml:space="preserve">hybrid </w:t>
      </w:r>
      <w:r w:rsidRPr="00C32A8C">
        <w:t>way are clear of the expectations on</w:t>
      </w:r>
      <w:r w:rsidR="00D76BA6" w:rsidRPr="00C32A8C">
        <w:t xml:space="preserve"> </w:t>
      </w:r>
      <w:r w:rsidRPr="00C32A8C">
        <w:t>them and that effective communication and an effective managerial</w:t>
      </w:r>
      <w:r w:rsidR="00C32A8C">
        <w:t xml:space="preserve"> </w:t>
      </w:r>
      <w:r w:rsidRPr="00C32A8C">
        <w:t>relationship is maintained.</w:t>
      </w:r>
    </w:p>
    <w:p w14:paraId="53704F16" w14:textId="2DAFE50A" w:rsidR="00936062" w:rsidRPr="00C32A8C" w:rsidRDefault="00936062" w:rsidP="00C32A8C">
      <w:pPr>
        <w:pStyle w:val="ListParagraph"/>
        <w:contextualSpacing w:val="0"/>
      </w:pPr>
      <w:r w:rsidRPr="00C32A8C">
        <w:t>Consider any information governance and security implications associated</w:t>
      </w:r>
      <w:r w:rsidR="00D76BA6" w:rsidRPr="00C32A8C">
        <w:t xml:space="preserve"> </w:t>
      </w:r>
      <w:r w:rsidRPr="00C32A8C">
        <w:t xml:space="preserve">with </w:t>
      </w:r>
      <w:r w:rsidR="00BA39F7" w:rsidRPr="00C32A8C">
        <w:t xml:space="preserve">hybrid </w:t>
      </w:r>
      <w:r w:rsidRPr="00C32A8C">
        <w:t>working and seek advice as appropriate.</w:t>
      </w:r>
    </w:p>
    <w:p w14:paraId="02E9105B" w14:textId="0E943683" w:rsidR="00936062" w:rsidRPr="00C32A8C" w:rsidRDefault="00936062" w:rsidP="00C32A8C">
      <w:pPr>
        <w:pStyle w:val="ListParagraph"/>
        <w:contextualSpacing w:val="0"/>
      </w:pPr>
      <w:r w:rsidRPr="00C32A8C">
        <w:t xml:space="preserve">Ensure the </w:t>
      </w:r>
      <w:r w:rsidR="00D76BA6" w:rsidRPr="00C32A8C">
        <w:t>staff</w:t>
      </w:r>
      <w:r w:rsidRPr="00C32A8C">
        <w:t xml:space="preserve"> takes responsibility for the security of </w:t>
      </w:r>
      <w:r w:rsidR="00D76BA6" w:rsidRPr="00C32A8C">
        <w:t>ICB</w:t>
      </w:r>
      <w:r w:rsidRPr="00C32A8C">
        <w:t xml:space="preserve"> equipment</w:t>
      </w:r>
      <w:r w:rsidR="00D76BA6" w:rsidRPr="00C32A8C">
        <w:t xml:space="preserve"> </w:t>
      </w:r>
      <w:r w:rsidRPr="00C32A8C">
        <w:t>and sensitive, confidential data and complies with the Data Protection Act,</w:t>
      </w:r>
      <w:r w:rsidR="00D76BA6" w:rsidRPr="00C32A8C">
        <w:t xml:space="preserve"> </w:t>
      </w:r>
      <w:r w:rsidRPr="00C32A8C">
        <w:t xml:space="preserve">reporting data breaches or loss or theft of such to the </w:t>
      </w:r>
      <w:r w:rsidR="00D76BA6" w:rsidRPr="00C32A8C">
        <w:t>ICB</w:t>
      </w:r>
      <w:r w:rsidRPr="00C32A8C">
        <w:t xml:space="preserve"> immediately.</w:t>
      </w:r>
    </w:p>
    <w:p w14:paraId="66FBFE27" w14:textId="15F59539" w:rsidR="003A1D81" w:rsidRPr="00C32A8C" w:rsidRDefault="003A1D81" w:rsidP="00C32A8C">
      <w:pPr>
        <w:pStyle w:val="ListParagraph"/>
        <w:contextualSpacing w:val="0"/>
      </w:pPr>
      <w:r w:rsidRPr="00C32A8C">
        <w:t xml:space="preserve">Ensure that appropriate advice and support from </w:t>
      </w:r>
      <w:r w:rsidR="00C32A8C">
        <w:t>o</w:t>
      </w:r>
      <w:r w:rsidRPr="00C32A8C">
        <w:t>ccupational health, health and safety team, in relation to health and safety of staff, including reasonable adjustments that may need to be made to the work environment.</w:t>
      </w:r>
    </w:p>
    <w:p w14:paraId="5F8853CC" w14:textId="77777777" w:rsidR="00F913CD" w:rsidRPr="0015255F" w:rsidRDefault="00F913CD" w:rsidP="00732AFE">
      <w:pPr>
        <w:pStyle w:val="Heading3"/>
      </w:pPr>
      <w:bookmarkStart w:id="23" w:name="_Toc155689044"/>
      <w:r w:rsidRPr="0015255F">
        <w:lastRenderedPageBreak/>
        <w:t>All Staff</w:t>
      </w:r>
      <w:bookmarkEnd w:id="22"/>
      <w:bookmarkEnd w:id="23"/>
    </w:p>
    <w:p w14:paraId="05D3283D" w14:textId="23850BA4" w:rsidR="00D76BA6" w:rsidRPr="00114AD7" w:rsidRDefault="00D76BA6" w:rsidP="00936062">
      <w:pPr>
        <w:pStyle w:val="Style2"/>
        <w:rPr>
          <w:color w:val="auto"/>
        </w:rPr>
      </w:pPr>
      <w:r w:rsidRPr="00114AD7">
        <w:rPr>
          <w:color w:val="auto"/>
        </w:rPr>
        <w:t>All staff within the scope of this policy are responsible for:</w:t>
      </w:r>
    </w:p>
    <w:p w14:paraId="3C443213" w14:textId="394412BE" w:rsidR="00936062" w:rsidRPr="00C32A8C" w:rsidRDefault="00936062" w:rsidP="00C32A8C">
      <w:pPr>
        <w:pStyle w:val="ListParagraph"/>
        <w:contextualSpacing w:val="0"/>
      </w:pPr>
      <w:r w:rsidRPr="00C32A8C">
        <w:t>Familiaris</w:t>
      </w:r>
      <w:r w:rsidR="00D76BA6" w:rsidRPr="00C32A8C">
        <w:t>ing</w:t>
      </w:r>
      <w:r w:rsidRPr="00C32A8C">
        <w:t xml:space="preserve"> themselves with the content of this </w:t>
      </w:r>
      <w:r w:rsidR="00D76BA6" w:rsidRPr="00C32A8C">
        <w:t>policy</w:t>
      </w:r>
      <w:r w:rsidRPr="00C32A8C">
        <w:t xml:space="preserve">, and with </w:t>
      </w:r>
      <w:r w:rsidRPr="000B34AC">
        <w:t>health and</w:t>
      </w:r>
      <w:r w:rsidR="00D76BA6" w:rsidRPr="000B34AC">
        <w:t xml:space="preserve"> </w:t>
      </w:r>
      <w:r w:rsidRPr="000B34AC">
        <w:t xml:space="preserve">safety requirements relating to </w:t>
      </w:r>
      <w:r w:rsidR="00BA39F7" w:rsidRPr="000B34AC">
        <w:t xml:space="preserve">hybrid </w:t>
      </w:r>
      <w:r w:rsidRPr="000B34AC">
        <w:t>working</w:t>
      </w:r>
      <w:r w:rsidRPr="00C32A8C">
        <w:t xml:space="preserve">, ensuring that they </w:t>
      </w:r>
      <w:r w:rsidR="00D76BA6" w:rsidRPr="00C32A8C">
        <w:t>p</w:t>
      </w:r>
      <w:r w:rsidRPr="00C32A8C">
        <w:t>rotect their</w:t>
      </w:r>
      <w:r w:rsidR="00D76BA6" w:rsidRPr="00C32A8C">
        <w:t xml:space="preserve"> </w:t>
      </w:r>
      <w:r w:rsidRPr="00C32A8C">
        <w:t xml:space="preserve">own health and safety when </w:t>
      </w:r>
      <w:r w:rsidR="0019544E" w:rsidRPr="00C32A8C">
        <w:t xml:space="preserve">hybrid </w:t>
      </w:r>
      <w:r w:rsidRPr="00C32A8C">
        <w:t>working.</w:t>
      </w:r>
    </w:p>
    <w:p w14:paraId="39A4DA64" w14:textId="145C2FF2" w:rsidR="00936062" w:rsidRPr="00C32A8C" w:rsidRDefault="00936062" w:rsidP="00C32A8C">
      <w:pPr>
        <w:pStyle w:val="ListParagraph"/>
        <w:contextualSpacing w:val="0"/>
      </w:pPr>
      <w:r w:rsidRPr="00C32A8C">
        <w:t>Comply</w:t>
      </w:r>
      <w:r w:rsidR="00D76BA6" w:rsidRPr="00C32A8C">
        <w:t>ing</w:t>
      </w:r>
      <w:r w:rsidRPr="00C32A8C">
        <w:t xml:space="preserve"> with all conditions contained within this </w:t>
      </w:r>
      <w:r w:rsidR="00D76BA6" w:rsidRPr="00C32A8C">
        <w:t>policy</w:t>
      </w:r>
      <w:r w:rsidRPr="00C32A8C">
        <w:t>, and any other</w:t>
      </w:r>
      <w:r w:rsidR="00D76BA6" w:rsidRPr="00C32A8C">
        <w:t xml:space="preserve"> </w:t>
      </w:r>
      <w:r w:rsidRPr="00C32A8C">
        <w:t>policies or guidance referred to within this document.</w:t>
      </w:r>
    </w:p>
    <w:p w14:paraId="313E8359" w14:textId="12098B35" w:rsidR="00936062" w:rsidRPr="00C32A8C" w:rsidRDefault="00936062" w:rsidP="00C32A8C">
      <w:pPr>
        <w:pStyle w:val="ListParagraph"/>
        <w:contextualSpacing w:val="0"/>
      </w:pPr>
      <w:r w:rsidRPr="00C32A8C">
        <w:t>Ensur</w:t>
      </w:r>
      <w:r w:rsidR="00D76BA6" w:rsidRPr="00C32A8C">
        <w:t>ing</w:t>
      </w:r>
      <w:r w:rsidRPr="00C32A8C">
        <w:t xml:space="preserve"> their line manager has authorised (either verbally or in writing) the</w:t>
      </w:r>
      <w:r w:rsidR="00D76BA6" w:rsidRPr="00C32A8C">
        <w:t xml:space="preserve"> </w:t>
      </w:r>
      <w:r w:rsidR="00BA39F7" w:rsidRPr="00C32A8C">
        <w:t xml:space="preserve">hybrid </w:t>
      </w:r>
      <w:r w:rsidRPr="00C32A8C">
        <w:t xml:space="preserve">working arrangements in advance of undertaking any </w:t>
      </w:r>
      <w:r w:rsidR="00BA39F7" w:rsidRPr="00C32A8C">
        <w:t xml:space="preserve">hybrid </w:t>
      </w:r>
      <w:r w:rsidRPr="00C32A8C">
        <w:t>working.</w:t>
      </w:r>
      <w:r w:rsidR="009D3E5D">
        <w:t xml:space="preserve"> </w:t>
      </w:r>
    </w:p>
    <w:p w14:paraId="6454B6B9" w14:textId="71E2E49C" w:rsidR="00936062" w:rsidRPr="00C32A8C" w:rsidRDefault="00936062" w:rsidP="00C32A8C">
      <w:pPr>
        <w:pStyle w:val="ListParagraph"/>
        <w:contextualSpacing w:val="0"/>
      </w:pPr>
      <w:r w:rsidRPr="00C32A8C">
        <w:t>Ensur</w:t>
      </w:r>
      <w:r w:rsidR="00D76BA6" w:rsidRPr="00C32A8C">
        <w:t>ing</w:t>
      </w:r>
      <w:r w:rsidRPr="00C32A8C">
        <w:t xml:space="preserve"> their line manager is advised of any changes to agreed </w:t>
      </w:r>
      <w:r w:rsidR="00BA39F7" w:rsidRPr="00C32A8C">
        <w:t xml:space="preserve">hybrid </w:t>
      </w:r>
      <w:r w:rsidRPr="00C32A8C">
        <w:t>working</w:t>
      </w:r>
      <w:r w:rsidR="00D76BA6" w:rsidRPr="00C32A8C">
        <w:t xml:space="preserve"> </w:t>
      </w:r>
      <w:r w:rsidRPr="00C32A8C">
        <w:t>arrangements in a timely manner.</w:t>
      </w:r>
    </w:p>
    <w:p w14:paraId="1D8F7C38" w14:textId="66692F31" w:rsidR="00936062" w:rsidRPr="00C32A8C" w:rsidRDefault="00936062" w:rsidP="00C32A8C">
      <w:pPr>
        <w:pStyle w:val="ListParagraph"/>
        <w:contextualSpacing w:val="0"/>
      </w:pPr>
      <w:r w:rsidRPr="00C32A8C">
        <w:t>Rais</w:t>
      </w:r>
      <w:r w:rsidR="00D76BA6" w:rsidRPr="00C32A8C">
        <w:t>ing</w:t>
      </w:r>
      <w:r w:rsidRPr="00C32A8C">
        <w:t xml:space="preserve"> any concerns arising from </w:t>
      </w:r>
      <w:r w:rsidR="00BA39F7" w:rsidRPr="00C32A8C">
        <w:t xml:space="preserve">hybrid </w:t>
      </w:r>
      <w:r w:rsidRPr="00C32A8C">
        <w:t>working arrangements, including health</w:t>
      </w:r>
      <w:r w:rsidR="00D76BA6" w:rsidRPr="00C32A8C">
        <w:t xml:space="preserve"> </w:t>
      </w:r>
      <w:r w:rsidRPr="00C32A8C">
        <w:t>and safety and information governance concerns to their line manager.</w:t>
      </w:r>
    </w:p>
    <w:p w14:paraId="52A33912" w14:textId="16628734" w:rsidR="00936062" w:rsidRPr="00C32A8C" w:rsidRDefault="00936062" w:rsidP="00C32A8C">
      <w:pPr>
        <w:pStyle w:val="ListParagraph"/>
        <w:contextualSpacing w:val="0"/>
      </w:pPr>
      <w:r w:rsidRPr="00C32A8C">
        <w:t>Ensur</w:t>
      </w:r>
      <w:r w:rsidR="00D76BA6" w:rsidRPr="00C32A8C">
        <w:t>ing</w:t>
      </w:r>
      <w:r w:rsidRPr="00C32A8C">
        <w:t xml:space="preserve"> flexibility, openness and constructiveness in all discussions with their</w:t>
      </w:r>
      <w:r w:rsidR="00D76BA6" w:rsidRPr="00C32A8C">
        <w:t xml:space="preserve"> </w:t>
      </w:r>
      <w:r w:rsidRPr="00C32A8C">
        <w:t xml:space="preserve">line manager about </w:t>
      </w:r>
      <w:r w:rsidR="00BA39F7" w:rsidRPr="00C32A8C">
        <w:t xml:space="preserve">hybrid </w:t>
      </w:r>
      <w:r w:rsidRPr="00C32A8C">
        <w:t>working remaining focused on the needs of the</w:t>
      </w:r>
      <w:r w:rsidR="00D76BA6" w:rsidRPr="00C32A8C">
        <w:t xml:space="preserve"> </w:t>
      </w:r>
      <w:r w:rsidRPr="00C32A8C">
        <w:t>service.</w:t>
      </w:r>
    </w:p>
    <w:p w14:paraId="29F3CA55" w14:textId="374987F5" w:rsidR="00936062" w:rsidRPr="00C32A8C" w:rsidRDefault="00936062" w:rsidP="00C32A8C">
      <w:pPr>
        <w:pStyle w:val="ListParagraph"/>
        <w:contextualSpacing w:val="0"/>
      </w:pPr>
      <w:r w:rsidRPr="00C32A8C">
        <w:t>Ensur</w:t>
      </w:r>
      <w:r w:rsidR="00D76BA6" w:rsidRPr="00C32A8C">
        <w:t>ing</w:t>
      </w:r>
      <w:r w:rsidRPr="00C32A8C">
        <w:t xml:space="preserve"> the security of </w:t>
      </w:r>
      <w:r w:rsidR="00D76BA6" w:rsidRPr="00C32A8C">
        <w:t>ICB</w:t>
      </w:r>
      <w:r w:rsidRPr="00C32A8C">
        <w:t xml:space="preserve"> equipment and data complying with the Data</w:t>
      </w:r>
      <w:r w:rsidR="00D76BA6" w:rsidRPr="00C32A8C">
        <w:t xml:space="preserve"> </w:t>
      </w:r>
      <w:r w:rsidRPr="00C32A8C">
        <w:t xml:space="preserve">Protection Act and the </w:t>
      </w:r>
      <w:r w:rsidR="00032C4F" w:rsidRPr="00C32A8C">
        <w:t>ICB</w:t>
      </w:r>
      <w:r w:rsidRPr="00C32A8C">
        <w:t xml:space="preserve"> information governance policy.</w:t>
      </w:r>
    </w:p>
    <w:p w14:paraId="23110BA3" w14:textId="29D8C99F" w:rsidR="00936062" w:rsidRPr="00C32A8C" w:rsidRDefault="00936062" w:rsidP="00C32A8C">
      <w:pPr>
        <w:pStyle w:val="ListParagraph"/>
        <w:contextualSpacing w:val="0"/>
      </w:pPr>
      <w:r w:rsidRPr="00C32A8C">
        <w:t>Report</w:t>
      </w:r>
      <w:r w:rsidR="00D76BA6" w:rsidRPr="00C32A8C">
        <w:t>ing</w:t>
      </w:r>
      <w:r w:rsidRPr="00C32A8C">
        <w:t xml:space="preserve"> the loss or theft of any </w:t>
      </w:r>
      <w:r w:rsidR="00032C4F" w:rsidRPr="00C32A8C">
        <w:t xml:space="preserve">ICB </w:t>
      </w:r>
      <w:r w:rsidRPr="00C32A8C">
        <w:t>equipment or data or breaches of the</w:t>
      </w:r>
      <w:r w:rsidR="00D76BA6" w:rsidRPr="00C32A8C">
        <w:t xml:space="preserve"> </w:t>
      </w:r>
      <w:r w:rsidRPr="00C32A8C">
        <w:t>information governance polic</w:t>
      </w:r>
      <w:r w:rsidR="00BE31E9" w:rsidRPr="00C32A8C">
        <w:t>ies</w:t>
      </w:r>
      <w:r w:rsidRPr="00C32A8C">
        <w:t xml:space="preserve"> and/or Data Protection Act as soon as is reasonably practicable.</w:t>
      </w:r>
    </w:p>
    <w:p w14:paraId="4E490AF0" w14:textId="7A52BBC3" w:rsidR="00936062" w:rsidRPr="00C32A8C" w:rsidRDefault="00936062" w:rsidP="00C32A8C">
      <w:pPr>
        <w:pStyle w:val="ListParagraph"/>
        <w:contextualSpacing w:val="0"/>
      </w:pPr>
      <w:r w:rsidRPr="00C32A8C">
        <w:t>Ensur</w:t>
      </w:r>
      <w:r w:rsidR="00D76BA6" w:rsidRPr="00C32A8C">
        <w:t>ing</w:t>
      </w:r>
      <w:r w:rsidRPr="00C32A8C">
        <w:t xml:space="preserve"> that when </w:t>
      </w:r>
      <w:r w:rsidR="0019544E" w:rsidRPr="00C32A8C">
        <w:t xml:space="preserve">hybrid </w:t>
      </w:r>
      <w:r w:rsidRPr="00C32A8C">
        <w:t>working, they are contactable</w:t>
      </w:r>
      <w:r w:rsidR="00D76BA6" w:rsidRPr="00C32A8C">
        <w:t xml:space="preserve"> </w:t>
      </w:r>
      <w:r w:rsidR="009D3E5D" w:rsidRPr="00C32A8C">
        <w:t>e.g.,</w:t>
      </w:r>
      <w:r w:rsidR="00D76BA6" w:rsidRPr="00C32A8C">
        <w:t xml:space="preserve"> via telephone, email, Microsoft Teams</w:t>
      </w:r>
      <w:r w:rsidRPr="00C32A8C">
        <w:t>.</w:t>
      </w:r>
    </w:p>
    <w:p w14:paraId="258FD35F" w14:textId="421C5EA1" w:rsidR="00D76BA6" w:rsidRPr="00C32A8C" w:rsidRDefault="00D76BA6" w:rsidP="00C32A8C">
      <w:pPr>
        <w:pStyle w:val="ListParagraph"/>
        <w:contextualSpacing w:val="0"/>
      </w:pPr>
      <w:r w:rsidRPr="00C32A8C">
        <w:t>Attending face to face meetings or working from an ICB location when requested.</w:t>
      </w:r>
    </w:p>
    <w:p w14:paraId="16D2C689" w14:textId="77777777" w:rsidR="003A1D81" w:rsidRPr="00C32A8C" w:rsidRDefault="00936062" w:rsidP="00C32A8C">
      <w:pPr>
        <w:pStyle w:val="ListParagraph"/>
        <w:contextualSpacing w:val="0"/>
      </w:pPr>
      <w:r w:rsidRPr="00C32A8C">
        <w:t>Liais</w:t>
      </w:r>
      <w:r w:rsidR="00D76BA6" w:rsidRPr="00C32A8C">
        <w:t>ing</w:t>
      </w:r>
      <w:r w:rsidRPr="00C32A8C">
        <w:t xml:space="preserve"> with their line manager for advice or clarification as required.</w:t>
      </w:r>
    </w:p>
    <w:p w14:paraId="3F8F4F7C" w14:textId="41042F20" w:rsidR="003A1D81" w:rsidRPr="00C32A8C" w:rsidRDefault="003A1D81" w:rsidP="00C32A8C">
      <w:pPr>
        <w:pStyle w:val="ListParagraph"/>
        <w:contextualSpacing w:val="0"/>
      </w:pPr>
      <w:bookmarkStart w:id="24" w:name="_Toc84611056"/>
      <w:bookmarkStart w:id="25" w:name="_Toc89326548"/>
      <w:r w:rsidRPr="00C32A8C">
        <w:t>Ensure completion of their training (including statutory and mandatory training) and supervision.</w:t>
      </w:r>
    </w:p>
    <w:p w14:paraId="0C03950D" w14:textId="387FBBC5" w:rsidR="00250FB0" w:rsidRPr="00C32A8C" w:rsidRDefault="003A1D81" w:rsidP="00C32A8C">
      <w:pPr>
        <w:pStyle w:val="ListParagraph"/>
        <w:contextualSpacing w:val="0"/>
      </w:pPr>
      <w:r w:rsidRPr="00C32A8C">
        <w:t>Ensure they return of ICB equipment when they leave or transfer to a different role where the equipment requirement no longer applies.</w:t>
      </w:r>
    </w:p>
    <w:p w14:paraId="0079C255" w14:textId="77777777" w:rsidR="00F913CD" w:rsidRPr="0015255F" w:rsidRDefault="00F913CD" w:rsidP="00250FB0">
      <w:pPr>
        <w:pStyle w:val="Heading2"/>
      </w:pPr>
      <w:bookmarkStart w:id="26" w:name="_Toc155689045"/>
      <w:bookmarkStart w:id="27" w:name="_Hlk98254765"/>
      <w:r w:rsidRPr="0015255F">
        <w:lastRenderedPageBreak/>
        <w:t>Policy Detail</w:t>
      </w:r>
      <w:bookmarkEnd w:id="24"/>
      <w:bookmarkEnd w:id="25"/>
      <w:bookmarkEnd w:id="26"/>
    </w:p>
    <w:p w14:paraId="5A20E99B" w14:textId="39819A2F" w:rsidR="00F913CD" w:rsidRPr="0015255F" w:rsidRDefault="00F913CD" w:rsidP="00C4088C">
      <w:pPr>
        <w:pStyle w:val="Heading3"/>
      </w:pPr>
      <w:bookmarkStart w:id="28" w:name="_Toc155689046"/>
      <w:bookmarkEnd w:id="27"/>
      <w:r w:rsidRPr="0015255F">
        <w:t>S</w:t>
      </w:r>
      <w:r w:rsidR="0087216C">
        <w:t>ummary and Key Points</w:t>
      </w:r>
      <w:bookmarkEnd w:id="28"/>
      <w:r w:rsidR="0087216C">
        <w:t xml:space="preserve"> </w:t>
      </w:r>
    </w:p>
    <w:p w14:paraId="581AFD0F" w14:textId="6B982FB2" w:rsidR="0087216C" w:rsidRDefault="0087216C" w:rsidP="0087216C">
      <w:pPr>
        <w:pStyle w:val="Style2"/>
      </w:pPr>
      <w:r>
        <w:t xml:space="preserve">The </w:t>
      </w:r>
      <w:r w:rsidR="009A78AE">
        <w:t>ICB</w:t>
      </w:r>
      <w:r>
        <w:t xml:space="preserve"> advocates the use of technology to better facilitate efficient working by staff.</w:t>
      </w:r>
    </w:p>
    <w:p w14:paraId="1E6B0CDB" w14:textId="77777777" w:rsidR="0087216C" w:rsidRDefault="0087216C" w:rsidP="002F1C32">
      <w:pPr>
        <w:pStyle w:val="Style2"/>
        <w:numPr>
          <w:ilvl w:val="0"/>
          <w:numId w:val="0"/>
        </w:numPr>
        <w:ind w:left="1134"/>
      </w:pPr>
    </w:p>
    <w:p w14:paraId="6A27AF06" w14:textId="77777777" w:rsidR="00F60A21" w:rsidRDefault="00BA39F7" w:rsidP="00F60A21">
      <w:pPr>
        <w:pStyle w:val="Style2"/>
        <w:contextualSpacing w:val="0"/>
      </w:pPr>
      <w:r>
        <w:t xml:space="preserve">Hybrid </w:t>
      </w:r>
      <w:r w:rsidR="0087216C">
        <w:t>working provides staff with the opportunity to choose/influence how and where they undertake their roles. However, it must be noted that there is no expectation for staff to work from home and managers and staff alike cannot force for this to occur.</w:t>
      </w:r>
    </w:p>
    <w:p w14:paraId="1C884D90" w14:textId="1F71C1E2" w:rsidR="0087216C" w:rsidRDefault="0087216C" w:rsidP="00F60A21">
      <w:pPr>
        <w:pStyle w:val="Style2"/>
        <w:contextualSpacing w:val="0"/>
      </w:pPr>
      <w:r>
        <w:t xml:space="preserve">It has been recognised that personal circumstances or personal preferences </w:t>
      </w:r>
      <w:r w:rsidR="00E122F6">
        <w:t>can</w:t>
      </w:r>
      <w:r>
        <w:t xml:space="preserve"> influence an </w:t>
      </w:r>
      <w:r w:rsidR="003656D4">
        <w:t>individual</w:t>
      </w:r>
      <w:r>
        <w:t xml:space="preserve">’s decision with regards to home working; although these staff will be expected to adopt other elements of </w:t>
      </w:r>
      <w:r w:rsidR="00BA39F7">
        <w:t xml:space="preserve">hybrid </w:t>
      </w:r>
      <w:r>
        <w:t>working, for example being present in the office at key agreed times.</w:t>
      </w:r>
    </w:p>
    <w:p w14:paraId="3BAEB807" w14:textId="227C4837" w:rsidR="00F913CD" w:rsidRDefault="0087216C" w:rsidP="0087216C">
      <w:pPr>
        <w:pStyle w:val="Style2"/>
      </w:pPr>
      <w:r>
        <w:t xml:space="preserve">All </w:t>
      </w:r>
      <w:r w:rsidR="002F1C32">
        <w:t xml:space="preserve">roles </w:t>
      </w:r>
      <w:r>
        <w:t>will be classified as either ‘</w:t>
      </w:r>
      <w:r w:rsidR="0019544E">
        <w:t>Hybrid</w:t>
      </w:r>
      <w:r>
        <w:t>’ or ‘Fixed’. The extent to which a member of staff is able t</w:t>
      </w:r>
      <w:r w:rsidR="00C673AC">
        <w:t xml:space="preserve">o </w:t>
      </w:r>
      <w:r w:rsidR="009D3E5D" w:rsidRPr="00C673AC">
        <w:t>work</w:t>
      </w:r>
      <w:r w:rsidR="009D3E5D">
        <w:t xml:space="preserve"> </w:t>
      </w:r>
      <w:r w:rsidR="00786208">
        <w:t xml:space="preserve">in a </w:t>
      </w:r>
      <w:r w:rsidR="00BA39F7">
        <w:t xml:space="preserve">hybrid </w:t>
      </w:r>
      <w:r w:rsidR="00786208">
        <w:t xml:space="preserve">way </w:t>
      </w:r>
      <w:r>
        <w:t>will be dependent on service need, the role and an individual’s preference.</w:t>
      </w:r>
    </w:p>
    <w:p w14:paraId="27F07972" w14:textId="74DD6B8C" w:rsidR="009B066D" w:rsidRPr="0015255F" w:rsidRDefault="0087216C" w:rsidP="009B066D">
      <w:pPr>
        <w:pStyle w:val="Heading3"/>
      </w:pPr>
      <w:bookmarkStart w:id="29" w:name="_Toc155689047"/>
      <w:r>
        <w:t xml:space="preserve">The Benefits of </w:t>
      </w:r>
      <w:r w:rsidR="00BA39F7">
        <w:t xml:space="preserve">Hybrid </w:t>
      </w:r>
      <w:r>
        <w:t>Working</w:t>
      </w:r>
      <w:bookmarkEnd w:id="29"/>
      <w:r>
        <w:t xml:space="preserve"> </w:t>
      </w:r>
    </w:p>
    <w:p w14:paraId="4F6FDEA2" w14:textId="62DBDAE0" w:rsidR="009B066D" w:rsidRPr="0015255F" w:rsidRDefault="0087216C" w:rsidP="0087216C">
      <w:pPr>
        <w:pStyle w:val="Style2"/>
        <w:contextualSpacing w:val="0"/>
      </w:pPr>
      <w:r>
        <w:t>T</w:t>
      </w:r>
      <w:r w:rsidRPr="0087216C">
        <w:t>he key corporate benefits are a reduction in costs (</w:t>
      </w:r>
      <w:r w:rsidR="009D3E5D" w:rsidRPr="0087216C">
        <w:t>i.e.,</w:t>
      </w:r>
      <w:r w:rsidRPr="0087216C">
        <w:t xml:space="preserve"> travelling between sites</w:t>
      </w:r>
      <w:r w:rsidR="009D3E5D">
        <w:t>,</w:t>
      </w:r>
      <w:r w:rsidRPr="0087216C">
        <w:t xml:space="preserve"> accommodation costs) and an increase in productivity. Ultimately, the successful implementation of </w:t>
      </w:r>
      <w:r w:rsidR="00BA39F7">
        <w:t xml:space="preserve">hybrid </w:t>
      </w:r>
      <w:r w:rsidRPr="0087216C">
        <w:t xml:space="preserve">working will allow for savings to be made </w:t>
      </w:r>
      <w:r w:rsidR="009A78AE">
        <w:t>ICB</w:t>
      </w:r>
      <w:r w:rsidRPr="0087216C">
        <w:t xml:space="preserve"> wide whilst contributing extensively to more cost effective and efficient service provision. In addition, the introduction of </w:t>
      </w:r>
      <w:r w:rsidR="00BA39F7">
        <w:t xml:space="preserve">hybrid </w:t>
      </w:r>
      <w:r w:rsidRPr="0087216C">
        <w:t xml:space="preserve">working should be of benefit to the </w:t>
      </w:r>
      <w:r w:rsidR="009A78AE">
        <w:t>ICB</w:t>
      </w:r>
      <w:r w:rsidRPr="0087216C">
        <w:t xml:space="preserve"> and to staff in the following ways</w:t>
      </w:r>
      <w:r w:rsidR="009B066D" w:rsidRPr="0015255F">
        <w:t>.</w:t>
      </w:r>
    </w:p>
    <w:p w14:paraId="1CCA7DE2" w14:textId="4E6F5FF6" w:rsidR="0087216C" w:rsidRDefault="0087216C" w:rsidP="00C32A8C">
      <w:pPr>
        <w:pStyle w:val="Style2"/>
        <w:contextualSpacing w:val="0"/>
      </w:pPr>
      <w:r>
        <w:t xml:space="preserve">For the </w:t>
      </w:r>
      <w:r w:rsidR="009A78AE">
        <w:t>ICB</w:t>
      </w:r>
      <w:r>
        <w:t xml:space="preserve">, </w:t>
      </w:r>
      <w:r w:rsidR="00BA39F7">
        <w:t xml:space="preserve">hybrid </w:t>
      </w:r>
      <w:r>
        <w:t>working can:</w:t>
      </w:r>
    </w:p>
    <w:p w14:paraId="42EC9983" w14:textId="1D1D5EE3" w:rsidR="0087216C" w:rsidRDefault="0087216C" w:rsidP="004D387E">
      <w:pPr>
        <w:pStyle w:val="Style2"/>
        <w:numPr>
          <w:ilvl w:val="1"/>
          <w:numId w:val="15"/>
        </w:numPr>
        <w:ind w:left="1434" w:hanging="300"/>
        <w:contextualSpacing w:val="0"/>
      </w:pPr>
      <w:r>
        <w:t xml:space="preserve">Support continuity of service and the efficient functioning of the </w:t>
      </w:r>
      <w:r w:rsidR="009A78AE">
        <w:t>ICB</w:t>
      </w:r>
      <w:r>
        <w:t>.</w:t>
      </w:r>
    </w:p>
    <w:p w14:paraId="09CA14DA" w14:textId="77777777" w:rsidR="0087216C" w:rsidRDefault="0087216C" w:rsidP="004D387E">
      <w:pPr>
        <w:pStyle w:val="Style2"/>
        <w:numPr>
          <w:ilvl w:val="1"/>
          <w:numId w:val="15"/>
        </w:numPr>
        <w:ind w:left="1434" w:hanging="300"/>
        <w:contextualSpacing w:val="0"/>
      </w:pPr>
      <w:r>
        <w:t>Increase availability of limited expertise or resources.</w:t>
      </w:r>
    </w:p>
    <w:p w14:paraId="288EB601" w14:textId="20F5BD95" w:rsidR="0087216C" w:rsidRDefault="0087216C" w:rsidP="004D387E">
      <w:pPr>
        <w:pStyle w:val="Style2"/>
        <w:numPr>
          <w:ilvl w:val="1"/>
          <w:numId w:val="15"/>
        </w:numPr>
        <w:ind w:left="1434" w:hanging="300"/>
        <w:contextualSpacing w:val="0"/>
      </w:pPr>
      <w:r>
        <w:t xml:space="preserve">Aid the retention of skilled and experienced staff whose personal circumstances change and who may otherwise leave the </w:t>
      </w:r>
      <w:r w:rsidR="009A78AE">
        <w:t>ICB</w:t>
      </w:r>
      <w:r>
        <w:t>.</w:t>
      </w:r>
    </w:p>
    <w:p w14:paraId="05E910CB" w14:textId="77777777" w:rsidR="0087216C" w:rsidRDefault="0087216C" w:rsidP="004D387E">
      <w:pPr>
        <w:pStyle w:val="Style2"/>
        <w:numPr>
          <w:ilvl w:val="1"/>
          <w:numId w:val="15"/>
        </w:numPr>
        <w:ind w:left="1434" w:hanging="300"/>
        <w:contextualSpacing w:val="0"/>
      </w:pPr>
      <w:r>
        <w:t>Enable learning and development activity to be undertaken remotely, including e-learning.</w:t>
      </w:r>
    </w:p>
    <w:p w14:paraId="5935F9B6" w14:textId="268B9281" w:rsidR="0087216C" w:rsidRDefault="0087216C" w:rsidP="004D387E">
      <w:pPr>
        <w:pStyle w:val="Style2"/>
        <w:numPr>
          <w:ilvl w:val="1"/>
          <w:numId w:val="15"/>
        </w:numPr>
        <w:ind w:left="1434" w:hanging="300"/>
        <w:contextualSpacing w:val="0"/>
      </w:pPr>
      <w:r>
        <w:t xml:space="preserve">Enable the </w:t>
      </w:r>
      <w:r w:rsidR="009A78AE">
        <w:t>ICB</w:t>
      </w:r>
      <w:r>
        <w:t xml:space="preserve"> to respond to an individual’s need for flexibility in working arrangements, for example to attend ad hoc appointments</w:t>
      </w:r>
      <w:r w:rsidR="00C32A8C">
        <w:t>.</w:t>
      </w:r>
    </w:p>
    <w:p w14:paraId="06B99D47" w14:textId="3BF7589F" w:rsidR="0087216C" w:rsidRDefault="0087216C" w:rsidP="004D387E">
      <w:pPr>
        <w:pStyle w:val="Style2"/>
        <w:numPr>
          <w:ilvl w:val="1"/>
          <w:numId w:val="15"/>
        </w:numPr>
        <w:ind w:left="1434" w:hanging="300"/>
        <w:contextualSpacing w:val="0"/>
      </w:pPr>
      <w:r>
        <w:t xml:space="preserve">Enable disabled </w:t>
      </w:r>
      <w:r w:rsidR="002F1C32">
        <w:t xml:space="preserve">staff </w:t>
      </w:r>
      <w:r>
        <w:t>to retain their existing employment and support the recruitment of disabled applicants.</w:t>
      </w:r>
    </w:p>
    <w:p w14:paraId="19D35E53" w14:textId="053E4851" w:rsidR="0087216C" w:rsidRDefault="0087216C" w:rsidP="004D387E">
      <w:pPr>
        <w:pStyle w:val="Style2"/>
        <w:numPr>
          <w:ilvl w:val="1"/>
          <w:numId w:val="15"/>
        </w:numPr>
        <w:ind w:left="1434" w:hanging="300"/>
        <w:contextualSpacing w:val="0"/>
      </w:pPr>
      <w:r>
        <w:lastRenderedPageBreak/>
        <w:t xml:space="preserve">Provide alternative solutions to </w:t>
      </w:r>
      <w:r w:rsidR="00BE31E9">
        <w:t>short or longer-term</w:t>
      </w:r>
      <w:r>
        <w:t xml:space="preserve"> office accommodation issues.</w:t>
      </w:r>
    </w:p>
    <w:p w14:paraId="5EC23139" w14:textId="618E0E5C" w:rsidR="0087216C" w:rsidRDefault="0087216C" w:rsidP="004D387E">
      <w:pPr>
        <w:pStyle w:val="Style2"/>
        <w:numPr>
          <w:ilvl w:val="1"/>
          <w:numId w:val="15"/>
        </w:numPr>
        <w:ind w:hanging="300"/>
        <w:contextualSpacing w:val="0"/>
      </w:pPr>
      <w:r>
        <w:t>Increase availability of limited resources including office space and car parking</w:t>
      </w:r>
      <w:r w:rsidR="00F60A21">
        <w:t>.</w:t>
      </w:r>
    </w:p>
    <w:p w14:paraId="05C0A0E5" w14:textId="0C3EFC4D" w:rsidR="0087216C" w:rsidRDefault="0087216C" w:rsidP="00C32A8C">
      <w:pPr>
        <w:pStyle w:val="Style2"/>
        <w:contextualSpacing w:val="0"/>
      </w:pPr>
      <w:r>
        <w:t xml:space="preserve">For staff </w:t>
      </w:r>
      <w:r w:rsidR="00BA39F7">
        <w:t xml:space="preserve">hybrid </w:t>
      </w:r>
      <w:r>
        <w:t>working can:</w:t>
      </w:r>
    </w:p>
    <w:p w14:paraId="49E92EA2" w14:textId="175355C0" w:rsidR="0087216C" w:rsidRDefault="0087216C" w:rsidP="004D387E">
      <w:pPr>
        <w:pStyle w:val="Style2"/>
        <w:numPr>
          <w:ilvl w:val="1"/>
          <w:numId w:val="15"/>
        </w:numPr>
        <w:ind w:hanging="300"/>
        <w:contextualSpacing w:val="0"/>
      </w:pPr>
      <w:r>
        <w:t>Enable them to work more effectively on a particular piece of work, where concentration is important, by avoiding the interruptions that are part of the office environment.</w:t>
      </w:r>
    </w:p>
    <w:p w14:paraId="730D70C7" w14:textId="21C9CC4B" w:rsidR="003A1D81" w:rsidRPr="00C32A8C" w:rsidRDefault="003A1D81" w:rsidP="004D387E">
      <w:pPr>
        <w:pStyle w:val="Style2"/>
        <w:numPr>
          <w:ilvl w:val="1"/>
          <w:numId w:val="15"/>
        </w:numPr>
        <w:ind w:hanging="300"/>
        <w:contextualSpacing w:val="0"/>
      </w:pPr>
      <w:r w:rsidRPr="00C32A8C">
        <w:t>Achieve higher levels of motivation and better work life balance.</w:t>
      </w:r>
    </w:p>
    <w:p w14:paraId="11AED499" w14:textId="77777777" w:rsidR="0087216C" w:rsidRDefault="0087216C" w:rsidP="004D387E">
      <w:pPr>
        <w:pStyle w:val="Style2"/>
        <w:numPr>
          <w:ilvl w:val="1"/>
          <w:numId w:val="15"/>
        </w:numPr>
        <w:ind w:hanging="300"/>
        <w:contextualSpacing w:val="0"/>
      </w:pPr>
      <w:r>
        <w:t>Provide a solution to a temporary problem where travel to the office is not possible.</w:t>
      </w:r>
    </w:p>
    <w:p w14:paraId="7B1E9997" w14:textId="77777777" w:rsidR="0087216C" w:rsidRDefault="0087216C" w:rsidP="004D387E">
      <w:pPr>
        <w:pStyle w:val="Style2"/>
        <w:numPr>
          <w:ilvl w:val="1"/>
          <w:numId w:val="15"/>
        </w:numPr>
        <w:ind w:hanging="300"/>
        <w:contextualSpacing w:val="0"/>
      </w:pPr>
      <w:r>
        <w:t>Reduce the time spent travelling to a specific base in order to access clinical or administrative systems.</w:t>
      </w:r>
    </w:p>
    <w:p w14:paraId="139AE107" w14:textId="055F7202" w:rsidR="0087216C" w:rsidRDefault="0087216C" w:rsidP="004D387E">
      <w:pPr>
        <w:pStyle w:val="Style2"/>
        <w:numPr>
          <w:ilvl w:val="1"/>
          <w:numId w:val="15"/>
        </w:numPr>
        <w:ind w:hanging="300"/>
        <w:contextualSpacing w:val="0"/>
      </w:pPr>
      <w:r>
        <w:t>Enable greater flexibility and autonomy for staff to work in a way that suits their needs and improves their work/life balance.</w:t>
      </w:r>
    </w:p>
    <w:p w14:paraId="269AE6E5" w14:textId="2E1DEB14" w:rsidR="0087216C" w:rsidRPr="0015255F" w:rsidRDefault="0087216C" w:rsidP="0087216C">
      <w:pPr>
        <w:pStyle w:val="Heading3"/>
      </w:pPr>
      <w:bookmarkStart w:id="30" w:name="_Toc155689048"/>
      <w:r>
        <w:t xml:space="preserve">The Principles of </w:t>
      </w:r>
      <w:r w:rsidR="00BA39F7">
        <w:t xml:space="preserve">Hybrid </w:t>
      </w:r>
      <w:r>
        <w:t>Working</w:t>
      </w:r>
      <w:bookmarkEnd w:id="30"/>
      <w:r>
        <w:t xml:space="preserve"> </w:t>
      </w:r>
    </w:p>
    <w:p w14:paraId="552D3E66" w14:textId="0D9E60CD" w:rsidR="0017648D" w:rsidRDefault="0017648D" w:rsidP="00F60A21">
      <w:pPr>
        <w:pStyle w:val="Style2"/>
        <w:contextualSpacing w:val="0"/>
      </w:pPr>
      <w:r>
        <w:t xml:space="preserve">In order for </w:t>
      </w:r>
      <w:r w:rsidR="00BA39F7">
        <w:t xml:space="preserve">hybrid </w:t>
      </w:r>
      <w:r>
        <w:t xml:space="preserve">working to become successfully embedded within teams, a mutual agreement must be reached between the staff member and manager with regards to the logistics of the </w:t>
      </w:r>
      <w:r w:rsidR="00BA39F7">
        <w:t xml:space="preserve">hybrid </w:t>
      </w:r>
      <w:r>
        <w:t>working arrangement.</w:t>
      </w:r>
    </w:p>
    <w:p w14:paraId="2DF545E1" w14:textId="2A90F543" w:rsidR="0017648D" w:rsidRDefault="0017648D" w:rsidP="00F60A21">
      <w:pPr>
        <w:pStyle w:val="Style2"/>
        <w:contextualSpacing w:val="0"/>
      </w:pPr>
      <w:r>
        <w:t xml:space="preserve">When considering the practicalities of </w:t>
      </w:r>
      <w:r w:rsidR="00BA39F7">
        <w:t xml:space="preserve">hybrid </w:t>
      </w:r>
      <w:r>
        <w:t xml:space="preserve">working and in particular during initial discussions between manager and </w:t>
      </w:r>
      <w:r w:rsidR="003656D4">
        <w:t>individual</w:t>
      </w:r>
      <w:r>
        <w:t>, both parties must be mindful of the following principles:</w:t>
      </w:r>
    </w:p>
    <w:p w14:paraId="04DF0A11" w14:textId="77777777" w:rsidR="0017648D" w:rsidRDefault="0017648D" w:rsidP="004D387E">
      <w:pPr>
        <w:pStyle w:val="Style2"/>
        <w:numPr>
          <w:ilvl w:val="1"/>
          <w:numId w:val="15"/>
        </w:numPr>
        <w:ind w:hanging="300"/>
        <w:contextualSpacing w:val="0"/>
      </w:pPr>
      <w:r>
        <w:t>Some options or frequencies for ‘agility’ may not be operationally practical for certain roles or individuals.</w:t>
      </w:r>
    </w:p>
    <w:p w14:paraId="7B91F02F" w14:textId="77777777" w:rsidR="0017648D" w:rsidRDefault="0017648D" w:rsidP="004D387E">
      <w:pPr>
        <w:pStyle w:val="Style2"/>
        <w:numPr>
          <w:ilvl w:val="1"/>
          <w:numId w:val="15"/>
        </w:numPr>
        <w:ind w:hanging="300"/>
        <w:contextualSpacing w:val="0"/>
      </w:pPr>
      <w:r>
        <w:t>Operational feasibility and quality standards, including Health and Safety, Information Governance, legislative and security of equipment requirements, must not be compromised.</w:t>
      </w:r>
    </w:p>
    <w:p w14:paraId="28B83C41" w14:textId="77777777" w:rsidR="0017648D" w:rsidRDefault="0017648D" w:rsidP="004D387E">
      <w:pPr>
        <w:pStyle w:val="Style2"/>
        <w:numPr>
          <w:ilvl w:val="1"/>
          <w:numId w:val="15"/>
        </w:numPr>
        <w:ind w:hanging="300"/>
        <w:contextualSpacing w:val="0"/>
      </w:pPr>
      <w:r>
        <w:t>Managers should choose to consider a particular arrangement or set of arrangements to improve and enhance service delivery.</w:t>
      </w:r>
    </w:p>
    <w:p w14:paraId="08CAE334" w14:textId="03E14A89" w:rsidR="0017648D" w:rsidRDefault="0017648D" w:rsidP="004D387E">
      <w:pPr>
        <w:pStyle w:val="Style2"/>
        <w:numPr>
          <w:ilvl w:val="1"/>
          <w:numId w:val="15"/>
        </w:numPr>
        <w:ind w:hanging="300"/>
        <w:contextualSpacing w:val="0"/>
      </w:pPr>
      <w:r>
        <w:t xml:space="preserve">The principles of </w:t>
      </w:r>
      <w:r w:rsidR="00BA39F7">
        <w:t xml:space="preserve">hybrid </w:t>
      </w:r>
      <w:r>
        <w:t xml:space="preserve">working covered within the remit of this policy are not designed to replace the concepts outlined within the </w:t>
      </w:r>
      <w:hyperlink r:id="rId11" w:history="1">
        <w:r w:rsidRPr="005461DE">
          <w:rPr>
            <w:rStyle w:val="Hyperlink"/>
          </w:rPr>
          <w:t>Flexible Working Policy</w:t>
        </w:r>
      </w:hyperlink>
      <w:r>
        <w:t xml:space="preserve">, which still remain available for all </w:t>
      </w:r>
      <w:r w:rsidR="002F1C32">
        <w:t>staff</w:t>
      </w:r>
      <w:r>
        <w:t>.</w:t>
      </w:r>
    </w:p>
    <w:p w14:paraId="09213477" w14:textId="4E0A38DA" w:rsidR="0017648D" w:rsidRDefault="0017648D" w:rsidP="0017648D">
      <w:pPr>
        <w:pStyle w:val="Style2"/>
      </w:pPr>
      <w:r>
        <w:t xml:space="preserve">It is essential to plan and agree a work programme for others (e.g. the manager, the rest of the team and colleagues) so they are aware of the </w:t>
      </w:r>
      <w:r>
        <w:lastRenderedPageBreak/>
        <w:t xml:space="preserve">individual’s working pattern, where they are located and know when and how to contact them. The hours of work must be agreed in advance allowing </w:t>
      </w:r>
      <w:r w:rsidR="002F1C32">
        <w:t xml:space="preserve">staff </w:t>
      </w:r>
      <w:r>
        <w:t xml:space="preserve">as part of their </w:t>
      </w:r>
      <w:r w:rsidR="00BA39F7">
        <w:t xml:space="preserve">hybrid </w:t>
      </w:r>
      <w:r>
        <w:t>working arrangements, to have a right to privacy out of hours and be able to separate their working and home lives.</w:t>
      </w:r>
    </w:p>
    <w:p w14:paraId="59E65F84" w14:textId="77777777" w:rsidR="0017648D" w:rsidRDefault="0017648D" w:rsidP="0017648D">
      <w:pPr>
        <w:pStyle w:val="Style2"/>
        <w:numPr>
          <w:ilvl w:val="0"/>
          <w:numId w:val="0"/>
        </w:numPr>
      </w:pPr>
    </w:p>
    <w:p w14:paraId="75EB442F" w14:textId="48E58031" w:rsidR="0017648D" w:rsidRDefault="0017648D" w:rsidP="00F60A21">
      <w:pPr>
        <w:pStyle w:val="Style2"/>
        <w:contextualSpacing w:val="0"/>
      </w:pPr>
      <w:r>
        <w:t xml:space="preserve">The ability to work in a </w:t>
      </w:r>
      <w:r w:rsidR="00BA39F7">
        <w:t xml:space="preserve">hybrid </w:t>
      </w:r>
      <w:r>
        <w:t xml:space="preserve">way </w:t>
      </w:r>
      <w:r w:rsidR="00E122F6">
        <w:t>can</w:t>
      </w:r>
      <w:r>
        <w:t xml:space="preserve"> allow </w:t>
      </w:r>
      <w:r w:rsidR="002F1C32">
        <w:t>staff</w:t>
      </w:r>
      <w:r>
        <w:t xml:space="preserve"> to manage their domestic responsibilities e.g. delivery of goods, assisting with childcare arrangements (for example allowing parents to complete the school run and make up their time later in the day), providing this does not have a negative impact on the individual’s ability to carry out their work, or on service delivery.</w:t>
      </w:r>
    </w:p>
    <w:p w14:paraId="6D529F85" w14:textId="7FA3C354" w:rsidR="0017648D" w:rsidRDefault="002F1C32" w:rsidP="00F60A21">
      <w:pPr>
        <w:pStyle w:val="Style2"/>
        <w:contextualSpacing w:val="0"/>
      </w:pPr>
      <w:r>
        <w:t xml:space="preserve">Staff </w:t>
      </w:r>
      <w:r w:rsidR="0017648D">
        <w:t xml:space="preserve">must note that the ability to work in a </w:t>
      </w:r>
      <w:r w:rsidR="00BA39F7">
        <w:t xml:space="preserve">hybrid </w:t>
      </w:r>
      <w:r w:rsidR="0017648D">
        <w:t>way is not a substitute for childcare or similar carer responsibilities. It is the staff member’s responsibility to ensure adequate carer arrangements are in place.</w:t>
      </w:r>
    </w:p>
    <w:p w14:paraId="005668AF" w14:textId="5103A2F9" w:rsidR="0087216C" w:rsidRPr="0015255F" w:rsidRDefault="0087216C" w:rsidP="0087216C">
      <w:pPr>
        <w:pStyle w:val="Heading3"/>
      </w:pPr>
      <w:bookmarkStart w:id="31" w:name="_Toc155689049"/>
      <w:r>
        <w:t>Wh</w:t>
      </w:r>
      <w:r w:rsidR="00796371">
        <w:t xml:space="preserve">at Roles are suitable for </w:t>
      </w:r>
      <w:r w:rsidR="00BA39F7">
        <w:t xml:space="preserve">Hybrid </w:t>
      </w:r>
      <w:r w:rsidR="00796371">
        <w:t>Working</w:t>
      </w:r>
      <w:r>
        <w:t>?</w:t>
      </w:r>
      <w:bookmarkEnd w:id="31"/>
    </w:p>
    <w:p w14:paraId="4D978628" w14:textId="4F3C227B" w:rsidR="0017648D" w:rsidRDefault="0017648D" w:rsidP="002F1C32">
      <w:pPr>
        <w:pStyle w:val="Style2"/>
        <w:contextualSpacing w:val="0"/>
      </w:pPr>
      <w:r w:rsidRPr="0017648D">
        <w:t xml:space="preserve">The </w:t>
      </w:r>
      <w:r w:rsidR="00796371">
        <w:t xml:space="preserve">lists </w:t>
      </w:r>
      <w:r w:rsidRPr="0017648D">
        <w:t xml:space="preserve">below define the </w:t>
      </w:r>
      <w:r>
        <w:t>two</w:t>
      </w:r>
      <w:r w:rsidRPr="0017648D">
        <w:t xml:space="preserve"> work styles for </w:t>
      </w:r>
      <w:r w:rsidR="009A78AE">
        <w:t>ICB</w:t>
      </w:r>
      <w:r w:rsidRPr="0017648D">
        <w:t xml:space="preserve"> staff, to clarify the concept of </w:t>
      </w:r>
      <w:r w:rsidR="00BA39F7">
        <w:t xml:space="preserve">hybrid </w:t>
      </w:r>
      <w:r w:rsidRPr="0017648D">
        <w:t>working. This is not an exhaustive list and should be used as a guide only</w:t>
      </w:r>
      <w:r w:rsidR="00796371">
        <w:t>:</w:t>
      </w:r>
    </w:p>
    <w:p w14:paraId="1268ECE6" w14:textId="4F9EB627" w:rsidR="0017648D" w:rsidRPr="0017648D" w:rsidRDefault="00BA39F7" w:rsidP="002F1C32">
      <w:pPr>
        <w:pStyle w:val="Style2"/>
        <w:contextualSpacing w:val="0"/>
        <w:rPr>
          <w:u w:val="single"/>
        </w:rPr>
      </w:pPr>
      <w:r>
        <w:rPr>
          <w:u w:val="single"/>
        </w:rPr>
        <w:t xml:space="preserve">Hybrid </w:t>
      </w:r>
      <w:r w:rsidR="0017648D" w:rsidRPr="0017648D">
        <w:rPr>
          <w:u w:val="single"/>
        </w:rPr>
        <w:t xml:space="preserve"> </w:t>
      </w:r>
    </w:p>
    <w:p w14:paraId="04AC1372" w14:textId="34EAA41C" w:rsidR="0017648D" w:rsidRDefault="00BA39F7" w:rsidP="0017648D">
      <w:pPr>
        <w:pStyle w:val="Style2"/>
        <w:numPr>
          <w:ilvl w:val="0"/>
          <w:numId w:val="0"/>
        </w:numPr>
        <w:ind w:left="1134"/>
      </w:pPr>
      <w:r>
        <w:t xml:space="preserve">Hybrid </w:t>
      </w:r>
      <w:r w:rsidR="00032C4F">
        <w:t>roles</w:t>
      </w:r>
      <w:r w:rsidR="0017648D">
        <w:t xml:space="preserve"> meet one or more of the following criteria:</w:t>
      </w:r>
    </w:p>
    <w:p w14:paraId="41BBBC0B" w14:textId="790F24F3" w:rsidR="0017648D" w:rsidRDefault="0017648D" w:rsidP="004D387E">
      <w:pPr>
        <w:pStyle w:val="Style2"/>
        <w:numPr>
          <w:ilvl w:val="1"/>
          <w:numId w:val="16"/>
        </w:numPr>
        <w:ind w:left="1560" w:hanging="426"/>
      </w:pPr>
      <w:r>
        <w:t xml:space="preserve">Spend most of the time working away from </w:t>
      </w:r>
      <w:r w:rsidR="00032C4F">
        <w:t>a</w:t>
      </w:r>
      <w:r>
        <w:t xml:space="preserve"> desk</w:t>
      </w:r>
    </w:p>
    <w:p w14:paraId="5A29DB7E" w14:textId="562B3F06" w:rsidR="0017648D" w:rsidRDefault="0017648D" w:rsidP="004D387E">
      <w:pPr>
        <w:pStyle w:val="Style2"/>
        <w:numPr>
          <w:ilvl w:val="1"/>
          <w:numId w:val="16"/>
        </w:numPr>
        <w:ind w:left="1560" w:hanging="426"/>
      </w:pPr>
      <w:r>
        <w:t xml:space="preserve">May travel across </w:t>
      </w:r>
      <w:r w:rsidR="009A78AE">
        <w:t>ICB</w:t>
      </w:r>
      <w:r>
        <w:t xml:space="preserve"> sites</w:t>
      </w:r>
    </w:p>
    <w:p w14:paraId="12D66763" w14:textId="77777777" w:rsidR="0017648D" w:rsidRDefault="0017648D" w:rsidP="004D387E">
      <w:pPr>
        <w:pStyle w:val="Style2"/>
        <w:numPr>
          <w:ilvl w:val="1"/>
          <w:numId w:val="16"/>
        </w:numPr>
        <w:ind w:left="1560" w:hanging="426"/>
      </w:pPr>
      <w:r>
        <w:t>If clinical, carry out assessments in patient / service user homes</w:t>
      </w:r>
    </w:p>
    <w:p w14:paraId="4649090C" w14:textId="77777777" w:rsidR="0017648D" w:rsidRDefault="0017648D" w:rsidP="004D387E">
      <w:pPr>
        <w:pStyle w:val="Style2"/>
        <w:numPr>
          <w:ilvl w:val="1"/>
          <w:numId w:val="16"/>
        </w:numPr>
        <w:ind w:left="1560" w:hanging="426"/>
      </w:pPr>
      <w:r>
        <w:t>Attend meetings or spend time working at other sites</w:t>
      </w:r>
    </w:p>
    <w:p w14:paraId="7AECE128" w14:textId="77777777" w:rsidR="0017648D" w:rsidRDefault="0017648D" w:rsidP="004D387E">
      <w:pPr>
        <w:pStyle w:val="Style2"/>
        <w:numPr>
          <w:ilvl w:val="1"/>
          <w:numId w:val="16"/>
        </w:numPr>
        <w:ind w:left="1560" w:hanging="426"/>
      </w:pPr>
      <w:r>
        <w:t>Work load is not location dependent</w:t>
      </w:r>
    </w:p>
    <w:p w14:paraId="6C86A687" w14:textId="77777777" w:rsidR="0017648D" w:rsidRDefault="0017648D" w:rsidP="004D387E">
      <w:pPr>
        <w:pStyle w:val="Style2"/>
        <w:numPr>
          <w:ilvl w:val="1"/>
          <w:numId w:val="16"/>
        </w:numPr>
        <w:ind w:left="1560" w:hanging="426"/>
      </w:pPr>
      <w:r>
        <w:t>Have the option to work away from base including from home (ad-hoc)</w:t>
      </w:r>
    </w:p>
    <w:p w14:paraId="0DFAAA30" w14:textId="1D3DB51B" w:rsidR="0087216C" w:rsidRDefault="0087216C" w:rsidP="001D0501">
      <w:pPr>
        <w:pStyle w:val="Style2"/>
        <w:numPr>
          <w:ilvl w:val="0"/>
          <w:numId w:val="0"/>
        </w:numPr>
        <w:ind w:left="1560"/>
        <w:contextualSpacing w:val="0"/>
      </w:pPr>
    </w:p>
    <w:p w14:paraId="645FB825" w14:textId="164C916E" w:rsidR="0087216C" w:rsidRPr="0017648D" w:rsidRDefault="0017648D" w:rsidP="002F1C32">
      <w:pPr>
        <w:pStyle w:val="Style2"/>
        <w:contextualSpacing w:val="0"/>
        <w:rPr>
          <w:u w:val="single"/>
        </w:rPr>
      </w:pPr>
      <w:r w:rsidRPr="0017648D">
        <w:rPr>
          <w:u w:val="single"/>
        </w:rPr>
        <w:t>Fixed</w:t>
      </w:r>
    </w:p>
    <w:p w14:paraId="22CB533C" w14:textId="2AF34179" w:rsidR="0017648D" w:rsidRDefault="00045854" w:rsidP="00045854">
      <w:pPr>
        <w:pStyle w:val="Style2"/>
        <w:numPr>
          <w:ilvl w:val="0"/>
          <w:numId w:val="0"/>
        </w:numPr>
        <w:ind w:left="1134" w:hanging="414"/>
        <w:contextualSpacing w:val="0"/>
      </w:pPr>
      <w:r>
        <w:t xml:space="preserve">      </w:t>
      </w:r>
      <w:r w:rsidR="0017648D">
        <w:t xml:space="preserve">Fixed </w:t>
      </w:r>
      <w:r w:rsidR="00032C4F">
        <w:t>roles</w:t>
      </w:r>
      <w:r w:rsidR="0017648D">
        <w:t xml:space="preserve"> meet one or more of the following criteria:</w:t>
      </w:r>
    </w:p>
    <w:p w14:paraId="054C458E" w14:textId="7C1C59E2" w:rsidR="0017648D" w:rsidRDefault="0017648D" w:rsidP="004D387E">
      <w:pPr>
        <w:pStyle w:val="Style2"/>
        <w:numPr>
          <w:ilvl w:val="1"/>
          <w:numId w:val="16"/>
        </w:numPr>
        <w:ind w:left="1560" w:hanging="426"/>
        <w:contextualSpacing w:val="0"/>
      </w:pPr>
      <w:r>
        <w:t>Spend most of the time working at a fixed location (circa. 90% of time)</w:t>
      </w:r>
    </w:p>
    <w:p w14:paraId="72C7A724" w14:textId="55635D15" w:rsidR="0017648D" w:rsidRDefault="0017648D" w:rsidP="004D387E">
      <w:pPr>
        <w:pStyle w:val="Style2"/>
        <w:numPr>
          <w:ilvl w:val="1"/>
          <w:numId w:val="16"/>
        </w:numPr>
        <w:ind w:left="1560" w:hanging="426"/>
        <w:contextualSpacing w:val="0"/>
      </w:pPr>
      <w:r>
        <w:t>Have specific individual equipment/furniture needs to enable them to perform their role effectively or for health and safety reasons</w:t>
      </w:r>
      <w:r w:rsidR="004D387E">
        <w:t>.</w:t>
      </w:r>
    </w:p>
    <w:p w14:paraId="7063F60E" w14:textId="5FF6C4CB" w:rsidR="0017648D" w:rsidRDefault="0017648D" w:rsidP="004D387E">
      <w:pPr>
        <w:pStyle w:val="Style2"/>
        <w:numPr>
          <w:ilvl w:val="1"/>
          <w:numId w:val="16"/>
        </w:numPr>
        <w:ind w:left="1560" w:hanging="426"/>
        <w:contextualSpacing w:val="0"/>
      </w:pPr>
      <w:r>
        <w:t xml:space="preserve">Seldom away from </w:t>
      </w:r>
      <w:r w:rsidR="00032C4F">
        <w:t>a</w:t>
      </w:r>
      <w:r>
        <w:t xml:space="preserve"> desk except for meeting with colleagues in same location</w:t>
      </w:r>
      <w:r w:rsidR="004D387E">
        <w:t>.</w:t>
      </w:r>
    </w:p>
    <w:p w14:paraId="45E3592B" w14:textId="18E89B9B" w:rsidR="0017648D" w:rsidRDefault="0017648D" w:rsidP="004D387E">
      <w:pPr>
        <w:pStyle w:val="Style2"/>
        <w:numPr>
          <w:ilvl w:val="1"/>
          <w:numId w:val="16"/>
        </w:numPr>
        <w:ind w:left="1560" w:hanging="426"/>
        <w:contextualSpacing w:val="0"/>
      </w:pPr>
      <w:r>
        <w:t>Do</w:t>
      </w:r>
      <w:r w:rsidR="00032C4F">
        <w:t>es</w:t>
      </w:r>
      <w:r>
        <w:t xml:space="preserve"> not generally have a</w:t>
      </w:r>
      <w:r w:rsidR="00032C4F">
        <w:t xml:space="preserve"> requirement</w:t>
      </w:r>
      <w:r>
        <w:t xml:space="preserve"> to work from other locations</w:t>
      </w:r>
      <w:r w:rsidR="004D387E">
        <w:t>.</w:t>
      </w:r>
    </w:p>
    <w:p w14:paraId="3DE0979E" w14:textId="2EA64674" w:rsidR="0017648D" w:rsidRDefault="0017648D" w:rsidP="004D387E">
      <w:pPr>
        <w:pStyle w:val="Style2"/>
        <w:numPr>
          <w:ilvl w:val="1"/>
          <w:numId w:val="16"/>
        </w:numPr>
        <w:ind w:left="1560" w:hanging="426"/>
        <w:contextualSpacing w:val="0"/>
      </w:pPr>
      <w:r>
        <w:lastRenderedPageBreak/>
        <w:t xml:space="preserve">Staff with a condition or disability which limits their ability to undertake </w:t>
      </w:r>
      <w:r w:rsidR="00BA39F7">
        <w:t xml:space="preserve">hybrid </w:t>
      </w:r>
      <w:r>
        <w:t>working (Not all staff with a disability/underlying condition will fall into this category and advice can be sought from Occupational Health if required)</w:t>
      </w:r>
      <w:r w:rsidR="004D387E">
        <w:t>.</w:t>
      </w:r>
    </w:p>
    <w:p w14:paraId="754A3117" w14:textId="77777777" w:rsidR="0017648D" w:rsidRDefault="0017648D" w:rsidP="00F60A21">
      <w:pPr>
        <w:pStyle w:val="Style2"/>
        <w:spacing w:before="0" w:after="0"/>
        <w:contextualSpacing w:val="0"/>
      </w:pPr>
      <w:r>
        <w:t xml:space="preserve">Those that fall in the low mobility (fixed) range are generally at a desk or in a specified area/location for approximately 90% of the time. They rarely attend meetings at other locations or work from alternative locations. </w:t>
      </w:r>
    </w:p>
    <w:p w14:paraId="4CC5CAA9" w14:textId="0DEE3276" w:rsidR="0017648D" w:rsidRDefault="0017648D" w:rsidP="00F60A21">
      <w:pPr>
        <w:pStyle w:val="Style2"/>
        <w:contextualSpacing w:val="0"/>
      </w:pPr>
      <w:r>
        <w:t xml:space="preserve">Staff that have a more mobile </w:t>
      </w:r>
      <w:r w:rsidR="00032C4F">
        <w:t>workstyle</w:t>
      </w:r>
      <w:r>
        <w:t xml:space="preserve"> are usually able to work from a variety of locations. </w:t>
      </w:r>
      <w:r w:rsidR="00BA39F7">
        <w:t xml:space="preserve">Hybrid </w:t>
      </w:r>
      <w:r>
        <w:t xml:space="preserve">staff are those who spend most of their time working in an office environment although they may frequently be away from their desk attending meetings, working from other </w:t>
      </w:r>
      <w:r w:rsidR="009A78AE">
        <w:t>ICB</w:t>
      </w:r>
      <w:r>
        <w:t xml:space="preserve"> sites or working occasionally from home. </w:t>
      </w:r>
      <w:r w:rsidR="00032C4F">
        <w:t>Similarly,</w:t>
      </w:r>
      <w:r>
        <w:t xml:space="preserve"> clinical staff that tend to spend a lot of time in service user’s homes or other areas of the community will also be </w:t>
      </w:r>
      <w:r w:rsidR="0019544E">
        <w:t>hybrid</w:t>
      </w:r>
      <w:r>
        <w:t xml:space="preserve">. In this respect, a high proportion of </w:t>
      </w:r>
      <w:r w:rsidR="009A78AE">
        <w:t>ICB</w:t>
      </w:r>
      <w:r>
        <w:t xml:space="preserve"> staff will be categorised as </w:t>
      </w:r>
      <w:r w:rsidR="00BA39F7">
        <w:t xml:space="preserve">hybrid </w:t>
      </w:r>
      <w:r>
        <w:t>and the degree of agility and flexibility is to be determined by the member of staff and their manager in line with the service need.</w:t>
      </w:r>
    </w:p>
    <w:p w14:paraId="2582E8CF" w14:textId="314CE46B" w:rsidR="0017648D" w:rsidRDefault="0017648D" w:rsidP="00F60A21">
      <w:pPr>
        <w:pStyle w:val="Style2"/>
        <w:contextualSpacing w:val="0"/>
      </w:pPr>
      <w:r>
        <w:t>Each Directorate will have a notional list of the posts / individuals that they believe do or can operate in an ‘</w:t>
      </w:r>
      <w:r w:rsidR="0019544E">
        <w:t>hybrid</w:t>
      </w:r>
      <w:r>
        <w:t xml:space="preserve">’ manner. After discussion between the individual and relevant line manager, where the individual is identified as </w:t>
      </w:r>
      <w:r w:rsidR="0019544E">
        <w:t>hybrid</w:t>
      </w:r>
      <w:r>
        <w:t xml:space="preserve">, an agreed way of working should be implemented. </w:t>
      </w:r>
    </w:p>
    <w:p w14:paraId="60ED1AD4" w14:textId="0612AF43" w:rsidR="0017648D" w:rsidRPr="0015255F" w:rsidRDefault="0017648D" w:rsidP="00F60A21">
      <w:pPr>
        <w:pStyle w:val="Style2"/>
        <w:contextualSpacing w:val="0"/>
      </w:pPr>
      <w:r>
        <w:t xml:space="preserve">Where staff are not identified as </w:t>
      </w:r>
      <w:r w:rsidR="00BA39F7">
        <w:t xml:space="preserve">hybrid </w:t>
      </w:r>
      <w:r>
        <w:t xml:space="preserve">but they believe that this could be an option (according to the work that they do, and the way in which they could carry this out), they can complete an </w:t>
      </w:r>
      <w:r w:rsidR="00BA39F7">
        <w:t xml:space="preserve">hybrid </w:t>
      </w:r>
      <w:r>
        <w:t xml:space="preserve">working form to request to work in an </w:t>
      </w:r>
      <w:r w:rsidR="00BA39F7">
        <w:t xml:space="preserve">hybrid </w:t>
      </w:r>
      <w:r>
        <w:t>way. A detailed discussion should then take place to determine if the request from the individual can be accommodated – and if this meets business needs.</w:t>
      </w:r>
    </w:p>
    <w:p w14:paraId="2E6017F7" w14:textId="73F66C9C" w:rsidR="0087216C" w:rsidRPr="0015255F" w:rsidRDefault="00BA39F7" w:rsidP="0087216C">
      <w:pPr>
        <w:pStyle w:val="Heading3"/>
      </w:pPr>
      <w:bookmarkStart w:id="32" w:name="_Toc155689050"/>
      <w:r>
        <w:t xml:space="preserve">Hybrid </w:t>
      </w:r>
      <w:r w:rsidR="0087216C">
        <w:t>Working Agreement</w:t>
      </w:r>
      <w:bookmarkEnd w:id="32"/>
      <w:r w:rsidR="0087216C">
        <w:t xml:space="preserve"> </w:t>
      </w:r>
    </w:p>
    <w:p w14:paraId="64B14281" w14:textId="03C0C65C" w:rsidR="0017648D" w:rsidRDefault="0017648D" w:rsidP="00F60A21">
      <w:pPr>
        <w:pStyle w:val="Style2"/>
        <w:contextualSpacing w:val="0"/>
      </w:pPr>
      <w:r>
        <w:t xml:space="preserve">Where staff are identified as being </w:t>
      </w:r>
      <w:r w:rsidR="00BA39F7">
        <w:t xml:space="preserve">hybrid </w:t>
      </w:r>
      <w:r>
        <w:t xml:space="preserve">(or request to work in a </w:t>
      </w:r>
      <w:r w:rsidR="00BA39F7">
        <w:t xml:space="preserve">hybrid </w:t>
      </w:r>
      <w:r>
        <w:t xml:space="preserve">way), </w:t>
      </w:r>
      <w:r w:rsidR="00B920BC">
        <w:t>m</w:t>
      </w:r>
      <w:r>
        <w:t xml:space="preserve">anagers must talk to staff to agree how they will work (or if their request can be approved). A </w:t>
      </w:r>
      <w:r w:rsidR="00BA39F7">
        <w:t xml:space="preserve">hybrid </w:t>
      </w:r>
      <w:r>
        <w:t>working agreement form (</w:t>
      </w:r>
      <w:r w:rsidR="00C96FE8">
        <w:t>available on the staff intranet</w:t>
      </w:r>
      <w:r w:rsidR="0026405E">
        <w:t xml:space="preserve"> </w:t>
      </w:r>
      <w:hyperlink r:id="rId12" w:history="1">
        <w:r w:rsidR="0026405E" w:rsidRPr="00D27AF3">
          <w:rPr>
            <w:rStyle w:val="Hyperlink"/>
          </w:rPr>
          <w:t>HR forms</w:t>
        </w:r>
      </w:hyperlink>
      <w:r>
        <w:t xml:space="preserve">) is included for completion and for use in any discussions.  </w:t>
      </w:r>
    </w:p>
    <w:p w14:paraId="6D3C11E1" w14:textId="0E4BD22D" w:rsidR="0017648D" w:rsidRDefault="0017648D" w:rsidP="00F60A21">
      <w:pPr>
        <w:pStyle w:val="Style2"/>
        <w:contextualSpacing w:val="0"/>
      </w:pPr>
      <w:r>
        <w:t xml:space="preserve">There may be a cost attached to the agreement for a worker to be </w:t>
      </w:r>
      <w:r w:rsidR="00BA39F7">
        <w:t xml:space="preserve">hybrid </w:t>
      </w:r>
      <w:r>
        <w:t xml:space="preserve">and managers should be aware of any costs as balanced against the benefits of agreeing </w:t>
      </w:r>
      <w:r w:rsidR="00BA39F7">
        <w:t xml:space="preserve">hybrid </w:t>
      </w:r>
      <w:r>
        <w:t>working, in advance of any decision making.</w:t>
      </w:r>
    </w:p>
    <w:p w14:paraId="352F4D21" w14:textId="30DB6143" w:rsidR="0017648D" w:rsidRDefault="0017648D" w:rsidP="00F60A21">
      <w:pPr>
        <w:pStyle w:val="Style2"/>
        <w:contextualSpacing w:val="0"/>
      </w:pPr>
      <w:r>
        <w:t xml:space="preserve">Upon appointment of new starters, managers should bring to the attention of the new member of staff the </w:t>
      </w:r>
      <w:hyperlink r:id="rId13" w:history="1">
        <w:r w:rsidR="005461DE">
          <w:rPr>
            <w:rStyle w:val="Hyperlink"/>
          </w:rPr>
          <w:t>Hybrid Working Policy</w:t>
        </w:r>
      </w:hyperlink>
      <w:r>
        <w:t xml:space="preserve">. Where the role is defined as </w:t>
      </w:r>
      <w:r w:rsidR="0019544E">
        <w:t>hybrid</w:t>
      </w:r>
      <w:r>
        <w:t xml:space="preserve">, staff should complete the </w:t>
      </w:r>
      <w:r w:rsidR="00BA39F7">
        <w:t xml:space="preserve">hybrid </w:t>
      </w:r>
      <w:r>
        <w:t>working agreement form.</w:t>
      </w:r>
    </w:p>
    <w:p w14:paraId="02BE8EB1" w14:textId="504A2E78" w:rsidR="0017648D" w:rsidRDefault="0017648D" w:rsidP="00F60A21">
      <w:pPr>
        <w:pStyle w:val="Style2"/>
        <w:contextualSpacing w:val="0"/>
      </w:pPr>
      <w:r>
        <w:lastRenderedPageBreak/>
        <w:t xml:space="preserve">Annual reviews </w:t>
      </w:r>
      <w:r w:rsidR="0019544E">
        <w:t xml:space="preserve">(to be linked with appraisal) </w:t>
      </w:r>
      <w:r>
        <w:t xml:space="preserve">will take place between the line manager and the </w:t>
      </w:r>
      <w:r w:rsidR="003656D4">
        <w:t xml:space="preserve">individual </w:t>
      </w:r>
      <w:r>
        <w:t xml:space="preserve">to ensure that the working pattern is not detrimental to service delivery or the team and other colleagues. If the </w:t>
      </w:r>
      <w:r w:rsidR="003656D4">
        <w:t>individual</w:t>
      </w:r>
      <w:r>
        <w:t xml:space="preserve"> or manager finds that the working arrangements are no longer suitable or there is a change in the </w:t>
      </w:r>
      <w:r w:rsidR="003656D4">
        <w:t>individual</w:t>
      </w:r>
      <w:r>
        <w:t xml:space="preserve">’s </w:t>
      </w:r>
      <w:r w:rsidR="006C6C08">
        <w:t>circumstances,</w:t>
      </w:r>
      <w:r>
        <w:t xml:space="preserve"> then a notice period of one month </w:t>
      </w:r>
      <w:r w:rsidR="00E122F6">
        <w:t>can</w:t>
      </w:r>
      <w:r>
        <w:t xml:space="preserve"> be given on either side to revert to either the former working </w:t>
      </w:r>
      <w:r w:rsidR="0019544E">
        <w:t xml:space="preserve">arrangement or a new arrangement. </w:t>
      </w:r>
    </w:p>
    <w:p w14:paraId="78DAC163" w14:textId="75765B55" w:rsidR="0087216C" w:rsidRPr="0015255F" w:rsidRDefault="0087216C" w:rsidP="0087216C">
      <w:pPr>
        <w:pStyle w:val="Heading3"/>
      </w:pPr>
      <w:bookmarkStart w:id="33" w:name="_Toc155689051"/>
      <w:r>
        <w:t>Working Space</w:t>
      </w:r>
      <w:bookmarkEnd w:id="33"/>
      <w:r>
        <w:t xml:space="preserve"> </w:t>
      </w:r>
    </w:p>
    <w:p w14:paraId="3CA20935" w14:textId="3C442388" w:rsidR="0017648D" w:rsidRPr="0017648D" w:rsidRDefault="0017648D" w:rsidP="0017648D">
      <w:pPr>
        <w:pStyle w:val="Style2"/>
        <w:rPr>
          <w:u w:val="single"/>
        </w:rPr>
      </w:pPr>
      <w:r w:rsidRPr="0017648D">
        <w:rPr>
          <w:u w:val="single"/>
        </w:rPr>
        <w:t xml:space="preserve">Hot desks and </w:t>
      </w:r>
      <w:r w:rsidR="00BA39F7">
        <w:rPr>
          <w:u w:val="single"/>
        </w:rPr>
        <w:t xml:space="preserve">hybrid </w:t>
      </w:r>
      <w:r w:rsidRPr="0017648D">
        <w:rPr>
          <w:u w:val="single"/>
        </w:rPr>
        <w:t xml:space="preserve">space </w:t>
      </w:r>
    </w:p>
    <w:p w14:paraId="7AD7B7CD" w14:textId="588A64CF" w:rsidR="0017648D" w:rsidRDefault="0017648D" w:rsidP="00F60A21">
      <w:pPr>
        <w:pStyle w:val="Style2"/>
        <w:numPr>
          <w:ilvl w:val="0"/>
          <w:numId w:val="0"/>
        </w:numPr>
        <w:ind w:left="1134"/>
        <w:contextualSpacing w:val="0"/>
      </w:pPr>
      <w:r>
        <w:t xml:space="preserve">The </w:t>
      </w:r>
      <w:r w:rsidR="009A78AE">
        <w:t>ICB</w:t>
      </w:r>
      <w:r>
        <w:t xml:space="preserve"> has agreed that in respect of </w:t>
      </w:r>
      <w:r w:rsidR="00BA39F7">
        <w:t xml:space="preserve">hybrid </w:t>
      </w:r>
      <w:r>
        <w:t xml:space="preserve">working, a hot desk refers to a designated </w:t>
      </w:r>
      <w:r w:rsidR="00114AD7">
        <w:t>workspace</w:t>
      </w:r>
      <w:r>
        <w:t xml:space="preserve"> for any </w:t>
      </w:r>
      <w:r w:rsidR="007926A6">
        <w:t>member of staff</w:t>
      </w:r>
      <w:r>
        <w:t xml:space="preserve"> to use at any time. Where applicable, designated banks of hot desks should be used by visiting staff, or alternatively individuals should approach a team member to ask if they </w:t>
      </w:r>
      <w:r w:rsidR="00E122F6">
        <w:t>can</w:t>
      </w:r>
      <w:r>
        <w:t xml:space="preserve"> work from a free desk within that team.</w:t>
      </w:r>
    </w:p>
    <w:p w14:paraId="34E69033" w14:textId="27F4982B" w:rsidR="0017648D" w:rsidRDefault="0017648D" w:rsidP="00F60A21">
      <w:pPr>
        <w:pStyle w:val="Style2"/>
        <w:numPr>
          <w:ilvl w:val="0"/>
          <w:numId w:val="0"/>
        </w:numPr>
        <w:ind w:left="1134"/>
        <w:contextualSpacing w:val="0"/>
      </w:pPr>
      <w:r>
        <w:t xml:space="preserve">Staff must remember that they can work from a </w:t>
      </w:r>
      <w:r w:rsidR="009A78AE">
        <w:t>ICB</w:t>
      </w:r>
      <w:r>
        <w:t xml:space="preserve"> location and </w:t>
      </w:r>
      <w:r w:rsidR="00DA2B25">
        <w:t>managers,</w:t>
      </w:r>
      <w:r>
        <w:t xml:space="preserve"> and staff must ensure colleagues feel comfortable when working at temporary desks (hot desks).</w:t>
      </w:r>
    </w:p>
    <w:p w14:paraId="2D781F3F" w14:textId="2F837126" w:rsidR="0017648D" w:rsidRPr="0017648D" w:rsidRDefault="0017648D" w:rsidP="00F60A21">
      <w:pPr>
        <w:pStyle w:val="Style2"/>
        <w:contextualSpacing w:val="0"/>
        <w:rPr>
          <w:u w:val="single"/>
        </w:rPr>
      </w:pPr>
      <w:r w:rsidRPr="0017648D">
        <w:rPr>
          <w:u w:val="single"/>
        </w:rPr>
        <w:t xml:space="preserve">Clear desk principles </w:t>
      </w:r>
    </w:p>
    <w:p w14:paraId="3FAB4135" w14:textId="5C404BAD" w:rsidR="0017648D" w:rsidRDefault="0017648D" w:rsidP="00F60A21">
      <w:pPr>
        <w:pStyle w:val="Style2"/>
        <w:numPr>
          <w:ilvl w:val="0"/>
          <w:numId w:val="0"/>
        </w:numPr>
        <w:ind w:left="1134"/>
        <w:contextualSpacing w:val="0"/>
      </w:pPr>
      <w:r>
        <w:t>Fixed workers will retain their own desk and unless agreed otherwise, it would be unusual for others to regularly use a fixed worker desk (apart from at times when fixed workers are regularly out of the office at set times, on annual leave or long term absence). As a result, minimal personal items are permitted</w:t>
      </w:r>
      <w:r w:rsidR="00375F72">
        <w:t xml:space="preserve"> such as photographs, plants, mugs etc.</w:t>
      </w:r>
    </w:p>
    <w:p w14:paraId="712809ED" w14:textId="1D9810FC" w:rsidR="0017648D" w:rsidRDefault="0017648D" w:rsidP="00F60A21">
      <w:pPr>
        <w:pStyle w:val="Style2"/>
        <w:numPr>
          <w:ilvl w:val="0"/>
          <w:numId w:val="0"/>
        </w:numPr>
        <w:ind w:left="1134"/>
        <w:contextualSpacing w:val="0"/>
      </w:pPr>
      <w:r>
        <w:t xml:space="preserve">Desks designated solely for hot desking should not contain any personal belongings. These desks should be clear with the exception of any IT equipment located on the desk to support staff in carrying out computer work. </w:t>
      </w:r>
    </w:p>
    <w:p w14:paraId="05A00E7F" w14:textId="45D5B8F2" w:rsidR="0087216C" w:rsidRPr="0015255F" w:rsidRDefault="0017648D" w:rsidP="00F60A21">
      <w:pPr>
        <w:pStyle w:val="Style2"/>
        <w:numPr>
          <w:ilvl w:val="0"/>
          <w:numId w:val="0"/>
        </w:numPr>
        <w:ind w:left="1134"/>
        <w:contextualSpacing w:val="0"/>
      </w:pPr>
      <w:r>
        <w:t>Desks that are used both partially for regular work by an individual and partially for hot-desking should be kept as clear as possible – with adequate space for any individual who may be required to use the desk, to comfortably work (without the need to move personal items around to reach a level of comfort).</w:t>
      </w:r>
    </w:p>
    <w:p w14:paraId="7573A723" w14:textId="767B9ABD" w:rsidR="0087216C" w:rsidRPr="0015255F" w:rsidRDefault="0087216C" w:rsidP="0087216C">
      <w:pPr>
        <w:pStyle w:val="Heading3"/>
      </w:pPr>
      <w:bookmarkStart w:id="34" w:name="_Toc155689052"/>
      <w:r>
        <w:t>Service Provision</w:t>
      </w:r>
      <w:bookmarkEnd w:id="34"/>
      <w:r>
        <w:t xml:space="preserve"> </w:t>
      </w:r>
    </w:p>
    <w:p w14:paraId="422DB2FA" w14:textId="3F3DDA17" w:rsidR="00EB7B0D" w:rsidRDefault="00BA39F7" w:rsidP="00F60A21">
      <w:pPr>
        <w:pStyle w:val="Style2"/>
        <w:contextualSpacing w:val="0"/>
      </w:pPr>
      <w:r>
        <w:t xml:space="preserve">Hybrid </w:t>
      </w:r>
      <w:r w:rsidR="00EB7B0D">
        <w:t xml:space="preserve">working must not </w:t>
      </w:r>
      <w:r w:rsidR="003B7D36">
        <w:t xml:space="preserve">adversely </w:t>
      </w:r>
      <w:r w:rsidR="00EB7B0D">
        <w:t xml:space="preserve">affect the provision of services to patients, the public and other internal colleagues; therefore, managers must ensure that they have systems in place to maintain suitable presence, as required, and to monitor the level of available </w:t>
      </w:r>
      <w:r w:rsidR="00114AD7">
        <w:t>front-line</w:t>
      </w:r>
      <w:r w:rsidR="00EB7B0D">
        <w:t xml:space="preserve"> staff on duty (which </w:t>
      </w:r>
      <w:r w:rsidR="00E122F6">
        <w:t>can</w:t>
      </w:r>
      <w:r w:rsidR="00EB7B0D">
        <w:t xml:space="preserve"> include a minimal presence in the designated work base) at any one time.</w:t>
      </w:r>
    </w:p>
    <w:p w14:paraId="52FA0064" w14:textId="4BF44497" w:rsidR="0087216C" w:rsidRPr="0015255F" w:rsidRDefault="00EB7B0D" w:rsidP="00F60A21">
      <w:pPr>
        <w:pStyle w:val="Style2"/>
        <w:contextualSpacing w:val="0"/>
      </w:pPr>
      <w:r>
        <w:lastRenderedPageBreak/>
        <w:t xml:space="preserve">It is essential to plan and agree a work programme and communicate this with the rest of the team through the use of Outlook diaries etc. so that all are aware of an individual’s working patterns, current location and contact arrangements. Hours of work must be agreed in advance allowing </w:t>
      </w:r>
      <w:r w:rsidR="002F1C32">
        <w:t xml:space="preserve">staff </w:t>
      </w:r>
      <w:r>
        <w:t>the right to privacy out of hours enabling them to separate work and home time.</w:t>
      </w:r>
    </w:p>
    <w:p w14:paraId="07958850" w14:textId="03E23F11" w:rsidR="0087216C" w:rsidRPr="0015255F" w:rsidRDefault="0087216C" w:rsidP="0087216C">
      <w:pPr>
        <w:pStyle w:val="Heading3"/>
      </w:pPr>
      <w:bookmarkStart w:id="35" w:name="_Toc155689053"/>
      <w:r>
        <w:t xml:space="preserve">Designated Base </w:t>
      </w:r>
      <w:r w:rsidR="001E0D6C">
        <w:t xml:space="preserve">and </w:t>
      </w:r>
      <w:r>
        <w:t>Travel Claims</w:t>
      </w:r>
      <w:bookmarkEnd w:id="35"/>
      <w:r>
        <w:t xml:space="preserve"> </w:t>
      </w:r>
    </w:p>
    <w:p w14:paraId="69D66F1B" w14:textId="7A4DB4AA" w:rsidR="00F60A21" w:rsidRDefault="00EB7B0D" w:rsidP="003B0F9B">
      <w:pPr>
        <w:pStyle w:val="Style2"/>
        <w:contextualSpacing w:val="0"/>
      </w:pPr>
      <w:r w:rsidRPr="00EB7B0D">
        <w:t xml:space="preserve">All staff will </w:t>
      </w:r>
      <w:r w:rsidR="00743764">
        <w:t>have</w:t>
      </w:r>
      <w:r w:rsidRPr="00EB7B0D">
        <w:t xml:space="preserve"> a designated base for travel claim purposes. The designated base will remain the contractual base at which they would otherwise be based under the terms and conditions of their employment. </w:t>
      </w:r>
    </w:p>
    <w:p w14:paraId="674FF015" w14:textId="12C34FBB" w:rsidR="003B0F9B" w:rsidRDefault="001E0D6C" w:rsidP="003B0F9B">
      <w:pPr>
        <w:pStyle w:val="Style2"/>
        <w:contextualSpacing w:val="0"/>
      </w:pPr>
      <w:r>
        <w:t xml:space="preserve">The ICB’s existing process for mileage claims still applies and must be followed when processing travel expenses. </w:t>
      </w:r>
    </w:p>
    <w:p w14:paraId="029096B3" w14:textId="77777777" w:rsidR="003B0F9B" w:rsidRDefault="001E0D6C" w:rsidP="003B0F9B">
      <w:pPr>
        <w:pStyle w:val="Style2"/>
        <w:contextualSpacing w:val="0"/>
      </w:pPr>
      <w:r>
        <w:t>One key benefit of hybrid working is the expected reduction in the amount of travel by staff and therefore a reduction of mileage claimed.</w:t>
      </w:r>
      <w:r w:rsidRPr="001E0D6C">
        <w:t xml:space="preserve"> </w:t>
      </w:r>
    </w:p>
    <w:p w14:paraId="10585DA3" w14:textId="00BA3504" w:rsidR="001E0D6C" w:rsidRDefault="001E0D6C" w:rsidP="003B0F9B">
      <w:pPr>
        <w:pStyle w:val="Style2"/>
        <w:contextualSpacing w:val="0"/>
      </w:pPr>
      <w:r w:rsidRPr="00EB7B0D">
        <w:t>Staff are not permitted to claim travel expenses between their home and designated work base.</w:t>
      </w:r>
    </w:p>
    <w:p w14:paraId="4E2CCFB7" w14:textId="1D644BA6" w:rsidR="00517CD6" w:rsidRPr="00114AD7" w:rsidRDefault="00D32B31" w:rsidP="003B0F9B">
      <w:pPr>
        <w:pStyle w:val="Style2"/>
        <w:contextualSpacing w:val="0"/>
        <w:rPr>
          <w:color w:val="auto"/>
        </w:rPr>
      </w:pPr>
      <w:r w:rsidRPr="00114AD7">
        <w:rPr>
          <w:color w:val="auto"/>
        </w:rPr>
        <w:t>Fringe payment may be applicable to the designated base.  This will still be applied in the case of hybrid working</w:t>
      </w:r>
      <w:r w:rsidR="00517CD6" w:rsidRPr="00114AD7">
        <w:rPr>
          <w:color w:val="auto"/>
        </w:rPr>
        <w:t xml:space="preserve">. </w:t>
      </w:r>
    </w:p>
    <w:p w14:paraId="2BE2ACBB" w14:textId="76BBAE26" w:rsidR="0087216C" w:rsidRPr="0015255F" w:rsidRDefault="0087216C" w:rsidP="0087216C">
      <w:pPr>
        <w:pStyle w:val="Heading3"/>
      </w:pPr>
      <w:bookmarkStart w:id="36" w:name="_Toc155689054"/>
      <w:r w:rsidRPr="0015255F">
        <w:t>Su</w:t>
      </w:r>
      <w:r>
        <w:t>pervision/Line Management Arrangements</w:t>
      </w:r>
      <w:bookmarkEnd w:id="36"/>
    </w:p>
    <w:p w14:paraId="2CE8636F" w14:textId="426BA8A6" w:rsidR="00EB7B0D" w:rsidRDefault="00EB7B0D" w:rsidP="00F60A21">
      <w:pPr>
        <w:pStyle w:val="Style2"/>
        <w:contextualSpacing w:val="0"/>
      </w:pPr>
      <w:r>
        <w:t xml:space="preserve">Managers and staff should explore opportunities for both formal and informal supervision and agree any changes to the current format prior to commencing </w:t>
      </w:r>
      <w:r w:rsidR="00BA39F7">
        <w:t xml:space="preserve">hybrid </w:t>
      </w:r>
      <w:r>
        <w:t xml:space="preserve">working. Supervision should be a forum for discussing performance against pre-agreed objectives and any concerns related to </w:t>
      </w:r>
      <w:r w:rsidR="00BA39F7">
        <w:t xml:space="preserve">hybrid </w:t>
      </w:r>
      <w:r>
        <w:t>working practices as well as an opportunity to discuss additional support and training opportunities.</w:t>
      </w:r>
    </w:p>
    <w:p w14:paraId="4D2D6D70" w14:textId="7178FCBA" w:rsidR="0087216C" w:rsidRPr="0015255F" w:rsidRDefault="00EB7B0D" w:rsidP="00F60A21">
      <w:pPr>
        <w:pStyle w:val="Style2"/>
        <w:contextualSpacing w:val="0"/>
      </w:pPr>
      <w:r>
        <w:t xml:space="preserve">The ongoing wellbeing of staff should be monitored through regular review of </w:t>
      </w:r>
      <w:r w:rsidR="00BA39F7">
        <w:t xml:space="preserve">hybrid </w:t>
      </w:r>
      <w:r>
        <w:t xml:space="preserve">working arrangements by managers. Managers should allow the opportunity to meet virtually (i.e. via </w:t>
      </w:r>
      <w:r w:rsidR="001E0D6C">
        <w:t>Microsoft Teams</w:t>
      </w:r>
      <w:r>
        <w:t>) where requested but also ensure staff have regular access to support and supervision in a face to face.</w:t>
      </w:r>
    </w:p>
    <w:p w14:paraId="12A87165" w14:textId="41E07ED0" w:rsidR="0087216C" w:rsidRPr="0015255F" w:rsidRDefault="0087216C" w:rsidP="0087216C">
      <w:pPr>
        <w:pStyle w:val="Heading3"/>
      </w:pPr>
      <w:bookmarkStart w:id="37" w:name="_Toc155689055"/>
      <w:r>
        <w:t>Additional Costs</w:t>
      </w:r>
      <w:bookmarkEnd w:id="37"/>
      <w:r>
        <w:t xml:space="preserve"> </w:t>
      </w:r>
    </w:p>
    <w:p w14:paraId="6275A897" w14:textId="3F445F97" w:rsidR="00EB7B0D" w:rsidRDefault="00EB7B0D" w:rsidP="00F60A21">
      <w:pPr>
        <w:pStyle w:val="Style2"/>
        <w:contextualSpacing w:val="0"/>
      </w:pPr>
      <w:r>
        <w:t xml:space="preserve">The </w:t>
      </w:r>
      <w:r w:rsidR="009A78AE">
        <w:t>ICB</w:t>
      </w:r>
      <w:r>
        <w:t xml:space="preserve"> will not cover any additional costs incurred such as energy bills, internet costs etc. through staff members choosing to work at home as part of </w:t>
      </w:r>
      <w:r w:rsidR="00BA39F7">
        <w:t xml:space="preserve">hybrid </w:t>
      </w:r>
      <w:r>
        <w:t>working.</w:t>
      </w:r>
    </w:p>
    <w:p w14:paraId="68F4BF85" w14:textId="3F0DF120" w:rsidR="0087216C" w:rsidRPr="00114AD7" w:rsidRDefault="003B0F9B" w:rsidP="00F60A21">
      <w:pPr>
        <w:pStyle w:val="Style2"/>
        <w:contextualSpacing w:val="0"/>
        <w:rPr>
          <w:color w:val="auto"/>
        </w:rPr>
      </w:pPr>
      <w:r w:rsidRPr="00114AD7">
        <w:rPr>
          <w:rFonts w:ascii="Arial" w:hAnsi="Arial" w:cs="Arial"/>
          <w:color w:val="auto"/>
        </w:rPr>
        <w:t xml:space="preserve">Staff may be able to claim tax relief if they are required, by their employer, to use their own home as a work base.  This is to cover the extra cost of </w:t>
      </w:r>
      <w:r w:rsidRPr="00114AD7">
        <w:rPr>
          <w:rFonts w:ascii="Arial" w:hAnsi="Arial" w:cs="Arial"/>
          <w:color w:val="auto"/>
        </w:rPr>
        <w:lastRenderedPageBreak/>
        <w:t>gas or electricity to heat the area of the home used for work.  However, there has been no reimbursement facility for things that are used for both private and business use such as internet access or rent.</w:t>
      </w:r>
    </w:p>
    <w:p w14:paraId="3EBE6EDD" w14:textId="2977C154" w:rsidR="007525EC" w:rsidRPr="00114AD7" w:rsidRDefault="007525EC" w:rsidP="007525EC">
      <w:pPr>
        <w:pStyle w:val="Heading3"/>
        <w:rPr>
          <w:color w:val="auto"/>
        </w:rPr>
      </w:pPr>
      <w:bookmarkStart w:id="38" w:name="_Toc155689056"/>
      <w:bookmarkStart w:id="39" w:name="_Hlk98329951"/>
      <w:bookmarkStart w:id="40" w:name="_Hlk107574697"/>
      <w:r w:rsidRPr="00114AD7">
        <w:rPr>
          <w:color w:val="auto"/>
        </w:rPr>
        <w:t>Working from Abroad</w:t>
      </w:r>
      <w:bookmarkEnd w:id="38"/>
    </w:p>
    <w:bookmarkEnd w:id="39"/>
    <w:p w14:paraId="577BA06F" w14:textId="2F5C662D" w:rsidR="007525EC" w:rsidRPr="00114AD7" w:rsidRDefault="007525EC" w:rsidP="00F60A21">
      <w:pPr>
        <w:pStyle w:val="Style2"/>
        <w:contextualSpacing w:val="0"/>
        <w:rPr>
          <w:color w:val="auto"/>
        </w:rPr>
      </w:pPr>
      <w:r w:rsidRPr="00114AD7">
        <w:rPr>
          <w:color w:val="auto"/>
        </w:rPr>
        <w:t>During the pandemic there have been situations where staff have travelled abroad and not been able to return to the UK.  These were exceptional circumstances and were treated on case by case with no intention of this remaining as a long-term option.</w:t>
      </w:r>
    </w:p>
    <w:p w14:paraId="2A564973" w14:textId="3D49063C" w:rsidR="007525EC" w:rsidRPr="00114AD7" w:rsidRDefault="007525EC" w:rsidP="00F60A21">
      <w:pPr>
        <w:pStyle w:val="Style2"/>
        <w:contextualSpacing w:val="0"/>
        <w:rPr>
          <w:color w:val="auto"/>
        </w:rPr>
      </w:pPr>
      <w:r w:rsidRPr="00114AD7">
        <w:rPr>
          <w:color w:val="auto"/>
        </w:rPr>
        <w:t xml:space="preserve">There are a number of complications when staff are working abroad and, therefore, this policy does not support this option for </w:t>
      </w:r>
      <w:r w:rsidR="00BA39F7" w:rsidRPr="00114AD7">
        <w:rPr>
          <w:color w:val="auto"/>
        </w:rPr>
        <w:t xml:space="preserve">hybrid </w:t>
      </w:r>
      <w:r w:rsidRPr="00114AD7">
        <w:rPr>
          <w:color w:val="auto"/>
        </w:rPr>
        <w:t xml:space="preserve">working.  The most significant </w:t>
      </w:r>
      <w:r w:rsidR="00E44A5B">
        <w:rPr>
          <w:color w:val="auto"/>
        </w:rPr>
        <w:t xml:space="preserve">of these </w:t>
      </w:r>
      <w:r w:rsidRPr="00114AD7">
        <w:rPr>
          <w:color w:val="auto"/>
        </w:rPr>
        <w:t xml:space="preserve">is that the individual could, depending on the length of the stay, trigger ‘residency’ in that country.  This could have the following implications for the </w:t>
      </w:r>
      <w:r w:rsidR="003F1979" w:rsidRPr="00114AD7">
        <w:rPr>
          <w:color w:val="auto"/>
        </w:rPr>
        <w:t>individual</w:t>
      </w:r>
      <w:r w:rsidRPr="00114AD7">
        <w:rPr>
          <w:color w:val="auto"/>
        </w:rPr>
        <w:t xml:space="preserve"> and the organisation: </w:t>
      </w:r>
    </w:p>
    <w:p w14:paraId="4B4C844A" w14:textId="7C82FB34" w:rsidR="007525EC" w:rsidRPr="004D387E" w:rsidRDefault="007525EC" w:rsidP="004D387E">
      <w:pPr>
        <w:pStyle w:val="Style2"/>
        <w:numPr>
          <w:ilvl w:val="1"/>
          <w:numId w:val="16"/>
        </w:numPr>
        <w:ind w:left="1560" w:hanging="426"/>
      </w:pPr>
      <w:r w:rsidRPr="004D387E">
        <w:t>Income tax may be payable in host country</w:t>
      </w:r>
      <w:r w:rsidR="004D387E">
        <w:t>.</w:t>
      </w:r>
    </w:p>
    <w:p w14:paraId="517BD79C" w14:textId="47EBF167" w:rsidR="007525EC" w:rsidRPr="004D387E" w:rsidRDefault="007525EC" w:rsidP="004D387E">
      <w:pPr>
        <w:pStyle w:val="Style2"/>
        <w:numPr>
          <w:ilvl w:val="1"/>
          <w:numId w:val="16"/>
        </w:numPr>
        <w:ind w:left="1560" w:hanging="426"/>
      </w:pPr>
      <w:r w:rsidRPr="004D387E">
        <w:t>Social security position depends on agreements in place</w:t>
      </w:r>
      <w:r w:rsidR="004D387E">
        <w:t>.</w:t>
      </w:r>
    </w:p>
    <w:p w14:paraId="170B5584" w14:textId="5C4CF020" w:rsidR="007525EC" w:rsidRPr="004D387E" w:rsidRDefault="00511057" w:rsidP="004D387E">
      <w:pPr>
        <w:pStyle w:val="Style2"/>
        <w:numPr>
          <w:ilvl w:val="1"/>
          <w:numId w:val="16"/>
        </w:numPr>
        <w:ind w:left="1560" w:hanging="426"/>
      </w:pPr>
      <w:r>
        <w:t>L</w:t>
      </w:r>
      <w:r w:rsidR="007525EC" w:rsidRPr="004D387E">
        <w:t xml:space="preserve">ocal mandatory employment protections (an example would be differences in maternity/paternity pay and leave in Europe). </w:t>
      </w:r>
    </w:p>
    <w:p w14:paraId="28DC5443" w14:textId="4198CB78" w:rsidR="007525EC" w:rsidRPr="004D387E" w:rsidRDefault="007525EC" w:rsidP="004D387E">
      <w:pPr>
        <w:pStyle w:val="Style2"/>
        <w:numPr>
          <w:ilvl w:val="1"/>
          <w:numId w:val="16"/>
        </w:numPr>
        <w:ind w:left="1560" w:hanging="426"/>
      </w:pPr>
      <w:r w:rsidRPr="004D387E">
        <w:t>Risk of creating a permanent establishment for the employer in that country</w:t>
      </w:r>
      <w:r w:rsidR="004D387E">
        <w:t>.</w:t>
      </w:r>
    </w:p>
    <w:p w14:paraId="279967BB" w14:textId="1DC28646" w:rsidR="007525EC" w:rsidRPr="004D387E" w:rsidRDefault="007525EC" w:rsidP="004D387E">
      <w:pPr>
        <w:pStyle w:val="Style2"/>
        <w:numPr>
          <w:ilvl w:val="1"/>
          <w:numId w:val="16"/>
        </w:numPr>
        <w:ind w:left="1560" w:hanging="426"/>
      </w:pPr>
      <w:r w:rsidRPr="004D387E">
        <w:t>Immigration implications and problems returning to the UK</w:t>
      </w:r>
      <w:r w:rsidR="004D387E">
        <w:t>.</w:t>
      </w:r>
      <w:r w:rsidRPr="004D387E">
        <w:t xml:space="preserve"> </w:t>
      </w:r>
    </w:p>
    <w:p w14:paraId="432D3F29" w14:textId="21C6D5CD" w:rsidR="007525EC" w:rsidRPr="00114AD7" w:rsidRDefault="007525EC" w:rsidP="00F60A21">
      <w:pPr>
        <w:pStyle w:val="Style2"/>
        <w:numPr>
          <w:ilvl w:val="1"/>
          <w:numId w:val="16"/>
        </w:numPr>
        <w:ind w:left="1560" w:hanging="426"/>
        <w:contextualSpacing w:val="0"/>
        <w:rPr>
          <w:color w:val="auto"/>
        </w:rPr>
      </w:pPr>
      <w:r w:rsidRPr="004D387E">
        <w:t>Security</w:t>
      </w:r>
      <w:r w:rsidRPr="00114AD7">
        <w:rPr>
          <w:color w:val="auto"/>
        </w:rPr>
        <w:t xml:space="preserve"> of confidential information or intellectual property</w:t>
      </w:r>
      <w:r w:rsidR="004D387E">
        <w:rPr>
          <w:color w:val="auto"/>
        </w:rPr>
        <w:t>.</w:t>
      </w:r>
    </w:p>
    <w:p w14:paraId="67B05348" w14:textId="1EC45554" w:rsidR="007525EC" w:rsidRPr="00114AD7" w:rsidRDefault="00884912" w:rsidP="00F60A21">
      <w:pPr>
        <w:pStyle w:val="Style2"/>
        <w:contextualSpacing w:val="0"/>
        <w:rPr>
          <w:color w:val="auto"/>
        </w:rPr>
      </w:pPr>
      <w:r w:rsidRPr="00114AD7">
        <w:rPr>
          <w:color w:val="auto"/>
        </w:rPr>
        <w:t>There may be exceptional circumstances where an individual requests to work from an area outside of the ICB locations or from abroad e</w:t>
      </w:r>
      <w:r w:rsidR="004D387E">
        <w:rPr>
          <w:color w:val="auto"/>
        </w:rPr>
        <w:t>.</w:t>
      </w:r>
      <w:r w:rsidRPr="00114AD7">
        <w:rPr>
          <w:color w:val="auto"/>
        </w:rPr>
        <w:t>g</w:t>
      </w:r>
      <w:r w:rsidR="004D387E">
        <w:rPr>
          <w:color w:val="auto"/>
        </w:rPr>
        <w:t>.</w:t>
      </w:r>
      <w:r w:rsidRPr="00114AD7">
        <w:rPr>
          <w:color w:val="auto"/>
        </w:rPr>
        <w:t xml:space="preserve"> emergency family situations. These requests are to be managed on a case-by-case basis.  There is no entitlement for such a request to be approved and Human Resources advice should be sought before any decision/agreement is made.</w:t>
      </w:r>
    </w:p>
    <w:p w14:paraId="7B869762" w14:textId="6D0A4D15" w:rsidR="00884912" w:rsidRPr="00114AD7" w:rsidRDefault="00884912" w:rsidP="00884912">
      <w:pPr>
        <w:pStyle w:val="Heading3"/>
        <w:rPr>
          <w:color w:val="auto"/>
        </w:rPr>
      </w:pPr>
      <w:bookmarkStart w:id="41" w:name="_Toc155689057"/>
      <w:bookmarkEnd w:id="40"/>
      <w:r w:rsidRPr="00114AD7">
        <w:rPr>
          <w:color w:val="auto"/>
        </w:rPr>
        <w:t>Over-employment</w:t>
      </w:r>
      <w:bookmarkEnd w:id="41"/>
    </w:p>
    <w:p w14:paraId="30109E63" w14:textId="7D3608A0" w:rsidR="00884912" w:rsidRPr="00114AD7" w:rsidRDefault="00884912" w:rsidP="00884912">
      <w:pPr>
        <w:pStyle w:val="Style2"/>
        <w:contextualSpacing w:val="0"/>
        <w:rPr>
          <w:color w:val="auto"/>
        </w:rPr>
      </w:pPr>
      <w:r w:rsidRPr="00114AD7">
        <w:rPr>
          <w:color w:val="auto"/>
        </w:rPr>
        <w:t xml:space="preserve">A </w:t>
      </w:r>
      <w:r w:rsidR="00BA39F7" w:rsidRPr="00114AD7">
        <w:rPr>
          <w:color w:val="auto"/>
        </w:rPr>
        <w:t xml:space="preserve">hybrid </w:t>
      </w:r>
      <w:r w:rsidRPr="00114AD7">
        <w:rPr>
          <w:color w:val="auto"/>
        </w:rPr>
        <w:t>working agreement needs to make clear both the contractual week hours and the daily working hours of the individual.  During these times, it should be made clear that the individual is required to undertake the duties of their role for the ICB.</w:t>
      </w:r>
    </w:p>
    <w:p w14:paraId="3B653314" w14:textId="64A777DA" w:rsidR="00884912" w:rsidRPr="00114AD7" w:rsidRDefault="00884912" w:rsidP="00884912">
      <w:pPr>
        <w:pStyle w:val="Style2"/>
        <w:contextualSpacing w:val="0"/>
        <w:rPr>
          <w:color w:val="auto"/>
        </w:rPr>
      </w:pPr>
      <w:r w:rsidRPr="00114AD7">
        <w:rPr>
          <w:color w:val="auto"/>
        </w:rPr>
        <w:t xml:space="preserve">An agreement for </w:t>
      </w:r>
      <w:r w:rsidR="00BA39F7" w:rsidRPr="00114AD7">
        <w:rPr>
          <w:color w:val="auto"/>
        </w:rPr>
        <w:t xml:space="preserve">hybrid </w:t>
      </w:r>
      <w:r w:rsidRPr="00114AD7">
        <w:rPr>
          <w:color w:val="auto"/>
        </w:rPr>
        <w:t xml:space="preserve">working is not an automatic entitlement to work ‘flexi-hours’ or any other flexible arrangement without prior agreement.  During the time dedicated to the ICB, the individual should undertake no other work </w:t>
      </w:r>
      <w:r w:rsidR="00511057" w:rsidRPr="00114AD7">
        <w:rPr>
          <w:color w:val="auto"/>
        </w:rPr>
        <w:t>e.g.,</w:t>
      </w:r>
      <w:r w:rsidRPr="00114AD7">
        <w:rPr>
          <w:color w:val="auto"/>
        </w:rPr>
        <w:t xml:space="preserve"> for another employer or self-employment.</w:t>
      </w:r>
    </w:p>
    <w:p w14:paraId="591A994E" w14:textId="4D4CB129" w:rsidR="007525EC" w:rsidRPr="00114AD7" w:rsidRDefault="00884912" w:rsidP="003F1979">
      <w:pPr>
        <w:pStyle w:val="Style2"/>
        <w:rPr>
          <w:color w:val="auto"/>
        </w:rPr>
      </w:pPr>
      <w:r w:rsidRPr="00114AD7">
        <w:rPr>
          <w:color w:val="auto"/>
        </w:rPr>
        <w:t xml:space="preserve">The ICB has a responsibility to monitor the working time and anyone taking on additional work </w:t>
      </w:r>
      <w:r w:rsidR="003F1979" w:rsidRPr="00114AD7">
        <w:rPr>
          <w:color w:val="auto"/>
        </w:rPr>
        <w:t>must</w:t>
      </w:r>
      <w:r w:rsidRPr="00114AD7">
        <w:rPr>
          <w:color w:val="auto"/>
        </w:rPr>
        <w:t xml:space="preserve"> make a declaration of the time worked.</w:t>
      </w:r>
    </w:p>
    <w:p w14:paraId="472F50DB" w14:textId="63C12BDE" w:rsidR="003F1979" w:rsidRPr="00114AD7" w:rsidRDefault="003F1979" w:rsidP="003F1979">
      <w:pPr>
        <w:pStyle w:val="Heading3"/>
        <w:rPr>
          <w:color w:val="auto"/>
        </w:rPr>
      </w:pPr>
      <w:bookmarkStart w:id="42" w:name="_Toc155689058"/>
      <w:bookmarkStart w:id="43" w:name="_Hlk98329671"/>
      <w:r w:rsidRPr="00114AD7">
        <w:rPr>
          <w:color w:val="auto"/>
        </w:rPr>
        <w:lastRenderedPageBreak/>
        <w:t>Sickness Absence Reporting</w:t>
      </w:r>
      <w:bookmarkEnd w:id="42"/>
      <w:r w:rsidRPr="00114AD7">
        <w:rPr>
          <w:color w:val="auto"/>
        </w:rPr>
        <w:t xml:space="preserve"> </w:t>
      </w:r>
    </w:p>
    <w:p w14:paraId="307D201E" w14:textId="400E5347" w:rsidR="003F1979" w:rsidRPr="00114AD7" w:rsidRDefault="003F1979" w:rsidP="00F60A21">
      <w:pPr>
        <w:pStyle w:val="Style2"/>
        <w:contextualSpacing w:val="0"/>
        <w:rPr>
          <w:color w:val="auto"/>
        </w:rPr>
      </w:pPr>
      <w:r w:rsidRPr="00114AD7">
        <w:rPr>
          <w:color w:val="auto"/>
        </w:rPr>
        <w:t xml:space="preserve">The reporting procedure for sickness absence applies for those who have </w:t>
      </w:r>
      <w:r w:rsidR="00BA39F7" w:rsidRPr="00114AD7">
        <w:rPr>
          <w:color w:val="auto"/>
        </w:rPr>
        <w:t xml:space="preserve">hybrid </w:t>
      </w:r>
      <w:r w:rsidRPr="00114AD7">
        <w:rPr>
          <w:color w:val="auto"/>
        </w:rPr>
        <w:t>working agreements.</w:t>
      </w:r>
    </w:p>
    <w:p w14:paraId="13B6A034" w14:textId="38B68410" w:rsidR="00BA39F7" w:rsidRPr="00114AD7" w:rsidRDefault="003F1979" w:rsidP="00F60A21">
      <w:pPr>
        <w:pStyle w:val="Style2"/>
        <w:contextualSpacing w:val="0"/>
        <w:rPr>
          <w:color w:val="auto"/>
        </w:rPr>
      </w:pPr>
      <w:r w:rsidRPr="00114AD7">
        <w:rPr>
          <w:color w:val="auto"/>
        </w:rPr>
        <w:t>Where an individual is unwell but is able to work from home</w:t>
      </w:r>
      <w:r w:rsidR="00BA39F7" w:rsidRPr="00114AD7">
        <w:rPr>
          <w:color w:val="auto"/>
        </w:rPr>
        <w:t xml:space="preserve"> this must be discussed and agreed with the line manager.</w:t>
      </w:r>
    </w:p>
    <w:p w14:paraId="491EE0FB" w14:textId="73250952" w:rsidR="003F1979" w:rsidRPr="00114AD7" w:rsidRDefault="00BA39F7" w:rsidP="00F60A21">
      <w:pPr>
        <w:pStyle w:val="Style2"/>
        <w:contextualSpacing w:val="0"/>
        <w:rPr>
          <w:color w:val="auto"/>
        </w:rPr>
      </w:pPr>
      <w:r w:rsidRPr="00114AD7">
        <w:rPr>
          <w:color w:val="auto"/>
        </w:rPr>
        <w:t>Where the individual is unable to attend pre-arranged meetings or provide patient care, this must be recorded as sickness absence.</w:t>
      </w:r>
    </w:p>
    <w:p w14:paraId="66593764" w14:textId="2199C9A2" w:rsidR="0087216C" w:rsidRPr="0015255F" w:rsidRDefault="0087216C" w:rsidP="0087216C">
      <w:pPr>
        <w:pStyle w:val="Heading3"/>
      </w:pPr>
      <w:bookmarkStart w:id="44" w:name="_Toc155689059"/>
      <w:r>
        <w:t>Performance Management Arrangements</w:t>
      </w:r>
      <w:bookmarkEnd w:id="44"/>
      <w:r>
        <w:t xml:space="preserve"> </w:t>
      </w:r>
    </w:p>
    <w:bookmarkEnd w:id="43"/>
    <w:p w14:paraId="4B9FAE93" w14:textId="23896ADB" w:rsidR="00EB7B0D" w:rsidRDefault="00EB7B0D" w:rsidP="00F60A21">
      <w:pPr>
        <w:pStyle w:val="Style2"/>
        <w:contextualSpacing w:val="0"/>
      </w:pPr>
      <w:r>
        <w:t xml:space="preserve">Managers need to agree measurable outcomes with all of their </w:t>
      </w:r>
      <w:r w:rsidR="002F1C32">
        <w:t>staff</w:t>
      </w:r>
      <w:r>
        <w:t>, and what constitutes effectiveness for their service areas. This should cover such issues as productivity; quality of work; service standards and timeliness. These will need to be considered and reviewed by the manager at regular periods.</w:t>
      </w:r>
    </w:p>
    <w:p w14:paraId="3C563C2B" w14:textId="07ADC0F0" w:rsidR="00EB7B0D" w:rsidRDefault="00EB7B0D" w:rsidP="00F60A21">
      <w:pPr>
        <w:pStyle w:val="Style2"/>
        <w:contextualSpacing w:val="0"/>
      </w:pPr>
      <w:r>
        <w:t>The most effective way of monitoring the</w:t>
      </w:r>
      <w:r w:rsidR="003656D4">
        <w:t xml:space="preserve"> performance</w:t>
      </w:r>
      <w:r>
        <w:t xml:space="preserve"> of a </w:t>
      </w:r>
      <w:r w:rsidR="00BA39F7">
        <w:t xml:space="preserve">hybrid </w:t>
      </w:r>
      <w:r>
        <w:t>work</w:t>
      </w:r>
      <w:r w:rsidR="003656D4">
        <w:t>er</w:t>
      </w:r>
      <w:r>
        <w:t xml:space="preserve"> is to concentrate on their outputs rather than traditional methods such as hours present at base. This relies on collaborative working through the agreement and regular monitoring of clear, realistic and achievable performance targets and indicators.</w:t>
      </w:r>
    </w:p>
    <w:p w14:paraId="199A9A31" w14:textId="342F094F" w:rsidR="00EB7B0D" w:rsidRDefault="00EB7B0D" w:rsidP="00F60A21">
      <w:pPr>
        <w:pStyle w:val="Style2"/>
        <w:contextualSpacing w:val="0"/>
      </w:pPr>
      <w:r>
        <w:t>Both outcomes and behaviours must be monitored in order to understand progress and development with staff. Any issues with either should be promptly addressed.</w:t>
      </w:r>
    </w:p>
    <w:p w14:paraId="66CF89CB" w14:textId="71B76F00" w:rsidR="00C03214" w:rsidRPr="0015255F" w:rsidRDefault="00EB7B0D" w:rsidP="00F60A21">
      <w:pPr>
        <w:pStyle w:val="Style2"/>
        <w:contextualSpacing w:val="0"/>
      </w:pPr>
      <w:r>
        <w:t xml:space="preserve">Where concerns regarding an </w:t>
      </w:r>
      <w:r w:rsidR="003656D4">
        <w:t>individual</w:t>
      </w:r>
      <w:r>
        <w:t xml:space="preserve">’s performance are identified then the </w:t>
      </w:r>
      <w:r w:rsidR="00BA39F7">
        <w:t xml:space="preserve">hybrid </w:t>
      </w:r>
      <w:r>
        <w:t xml:space="preserve">working arrangements will be reviewed with immediate effect by the manager and can be suspended whilst the performance issues are addressed in line with the </w:t>
      </w:r>
      <w:r w:rsidR="009A78AE">
        <w:t>ICB</w:t>
      </w:r>
      <w:r>
        <w:t xml:space="preserve">’s </w:t>
      </w:r>
      <w:bookmarkStart w:id="45" w:name="_Hlk98252939"/>
      <w:r w:rsidR="005461DE">
        <w:fldChar w:fldCharType="begin"/>
      </w:r>
      <w:r w:rsidR="005461DE">
        <w:instrText xml:space="preserve"> HYPERLINK "https://www.midandsouthessex.ics.nhs.uk/publications/?publications_category=icb-policies&amp;page_no=1" </w:instrText>
      </w:r>
      <w:r w:rsidR="005461DE">
        <w:fldChar w:fldCharType="separate"/>
      </w:r>
      <w:r w:rsidRPr="005461DE">
        <w:rPr>
          <w:rStyle w:val="Hyperlink"/>
        </w:rPr>
        <w:t>Managing Performance Policy</w:t>
      </w:r>
      <w:bookmarkEnd w:id="45"/>
      <w:r w:rsidR="005461DE">
        <w:fldChar w:fldCharType="end"/>
      </w:r>
      <w:r>
        <w:t xml:space="preserve">.  </w:t>
      </w:r>
    </w:p>
    <w:p w14:paraId="7C2734CA" w14:textId="7D73F1FF" w:rsidR="0087216C" w:rsidRPr="0015255F" w:rsidRDefault="0087216C" w:rsidP="0087216C">
      <w:pPr>
        <w:pStyle w:val="Heading3"/>
      </w:pPr>
      <w:bookmarkStart w:id="46" w:name="_Toc155689060"/>
      <w:r>
        <w:t xml:space="preserve">Withdrawal of </w:t>
      </w:r>
      <w:r w:rsidR="00BA39F7">
        <w:t xml:space="preserve">Hybrid </w:t>
      </w:r>
      <w:r>
        <w:t>Working</w:t>
      </w:r>
      <w:bookmarkEnd w:id="46"/>
      <w:r>
        <w:t xml:space="preserve"> </w:t>
      </w:r>
    </w:p>
    <w:p w14:paraId="0DE408E8" w14:textId="57C0CF5A" w:rsidR="00EB7B0D" w:rsidRDefault="00EB7B0D" w:rsidP="00EB7B0D">
      <w:pPr>
        <w:pStyle w:val="Style2"/>
      </w:pPr>
      <w:r>
        <w:t xml:space="preserve">Should any of the following scenarios apply at any time, Managers may be required to temporarily or permanently suspend </w:t>
      </w:r>
      <w:r w:rsidR="00BA39F7">
        <w:t xml:space="preserve">hybrid </w:t>
      </w:r>
      <w:r>
        <w:t xml:space="preserve">working (as necessary): </w:t>
      </w:r>
    </w:p>
    <w:p w14:paraId="428595D2" w14:textId="77777777" w:rsidR="00EB7B0D" w:rsidRDefault="00EB7B0D" w:rsidP="004D387E">
      <w:pPr>
        <w:pStyle w:val="Style2"/>
        <w:numPr>
          <w:ilvl w:val="1"/>
          <w:numId w:val="16"/>
        </w:numPr>
        <w:ind w:left="1560" w:hanging="426"/>
      </w:pPr>
      <w:r>
        <w:t>Detrimental effect on ability to meet operational demands</w:t>
      </w:r>
    </w:p>
    <w:p w14:paraId="19D1638C" w14:textId="77777777" w:rsidR="00EB7B0D" w:rsidRDefault="00EB7B0D" w:rsidP="004D387E">
      <w:pPr>
        <w:pStyle w:val="Style2"/>
        <w:numPr>
          <w:ilvl w:val="1"/>
          <w:numId w:val="16"/>
        </w:numPr>
        <w:ind w:left="1560" w:hanging="426"/>
      </w:pPr>
      <w:r>
        <w:t>Inability to recruit additional staff</w:t>
      </w:r>
    </w:p>
    <w:p w14:paraId="10E4B3F3" w14:textId="77777777" w:rsidR="00EB7B0D" w:rsidRDefault="00EB7B0D" w:rsidP="004D387E">
      <w:pPr>
        <w:pStyle w:val="Style2"/>
        <w:numPr>
          <w:ilvl w:val="1"/>
          <w:numId w:val="16"/>
        </w:numPr>
        <w:ind w:left="1560" w:hanging="426"/>
      </w:pPr>
      <w:r>
        <w:t>Detrimental impact on quality</w:t>
      </w:r>
    </w:p>
    <w:p w14:paraId="30D82CB2" w14:textId="049D64B5" w:rsidR="00EB7B0D" w:rsidRDefault="00EB7B0D" w:rsidP="004D387E">
      <w:pPr>
        <w:pStyle w:val="Style2"/>
        <w:numPr>
          <w:ilvl w:val="1"/>
          <w:numId w:val="16"/>
        </w:numPr>
        <w:ind w:left="1560" w:hanging="426"/>
      </w:pPr>
      <w:r>
        <w:t xml:space="preserve">Insufficient levels of activity required during the periods the </w:t>
      </w:r>
      <w:r w:rsidR="003656D4">
        <w:t>individual</w:t>
      </w:r>
      <w:r>
        <w:t xml:space="preserve"> proposes to work</w:t>
      </w:r>
    </w:p>
    <w:p w14:paraId="70378413" w14:textId="77777777" w:rsidR="00EB7B0D" w:rsidRDefault="00EB7B0D" w:rsidP="00F60A21">
      <w:pPr>
        <w:pStyle w:val="Style2"/>
        <w:numPr>
          <w:ilvl w:val="1"/>
          <w:numId w:val="16"/>
        </w:numPr>
        <w:ind w:left="1560" w:hanging="426"/>
        <w:contextualSpacing w:val="0"/>
      </w:pPr>
      <w:r>
        <w:t>Detrimental impact on performance</w:t>
      </w:r>
    </w:p>
    <w:p w14:paraId="5BC8F0F0" w14:textId="06FFB342" w:rsidR="00EB7B0D" w:rsidRDefault="00EB7B0D" w:rsidP="00F60A21">
      <w:pPr>
        <w:pStyle w:val="Style2"/>
        <w:contextualSpacing w:val="0"/>
      </w:pPr>
      <w:r>
        <w:t xml:space="preserve">The </w:t>
      </w:r>
      <w:r w:rsidR="009A78AE">
        <w:t>ICB</w:t>
      </w:r>
      <w:r>
        <w:t xml:space="preserve"> reserves the right to withdraw </w:t>
      </w:r>
      <w:r w:rsidR="00BA39F7">
        <w:t xml:space="preserve">hybrid </w:t>
      </w:r>
      <w:r>
        <w:t xml:space="preserve">working from a member of staff if there is evidence the service is suffering, there has been a breach </w:t>
      </w:r>
      <w:r>
        <w:lastRenderedPageBreak/>
        <w:t xml:space="preserve">of trust, or the </w:t>
      </w:r>
      <w:r w:rsidR="003656D4">
        <w:t>individual</w:t>
      </w:r>
      <w:r>
        <w:t xml:space="preserve"> will not/cannot meet work requirements or requests. The </w:t>
      </w:r>
      <w:r w:rsidR="00BA39F7">
        <w:t xml:space="preserve">hybrid </w:t>
      </w:r>
      <w:r>
        <w:t xml:space="preserve">worker will be given one month’s written notice of the withdrawal unless it is withdrawn as a result of a breach of trust, in which case no notice will be given. Where capability issues arise (i.e. the performance of the member of staff is in question) the </w:t>
      </w:r>
      <w:r w:rsidR="009A78AE">
        <w:t>ICB</w:t>
      </w:r>
      <w:r>
        <w:t xml:space="preserve"> reserves the right to immediately withdraw </w:t>
      </w:r>
      <w:r w:rsidR="00BA39F7">
        <w:t xml:space="preserve">hybrid </w:t>
      </w:r>
      <w:r>
        <w:t xml:space="preserve">working without notice to enable the </w:t>
      </w:r>
      <w:r w:rsidR="003656D4">
        <w:t>individual</w:t>
      </w:r>
      <w:r>
        <w:t xml:space="preserve"> to be more closely monitored at a </w:t>
      </w:r>
      <w:r w:rsidR="009A78AE">
        <w:t xml:space="preserve">ICB </w:t>
      </w:r>
      <w:r>
        <w:t>workplace.</w:t>
      </w:r>
    </w:p>
    <w:p w14:paraId="353FD5A8" w14:textId="3760BB71" w:rsidR="00EB7B0D" w:rsidRDefault="00EB7B0D" w:rsidP="00F60A21">
      <w:pPr>
        <w:pStyle w:val="Style2"/>
        <w:contextualSpacing w:val="0"/>
      </w:pPr>
      <w:r>
        <w:t>During disruptive or major incidents, (e.g. lack of cover to meet service requirements, to ensure adequate staffing levels during industrial action, pandemic</w:t>
      </w:r>
      <w:r w:rsidR="00254D77">
        <w:t>,</w:t>
      </w:r>
      <w:r>
        <w:t xml:space="preserve"> influenza</w:t>
      </w:r>
      <w:r w:rsidR="00254D77">
        <w:t>,</w:t>
      </w:r>
      <w:r>
        <w:t xml:space="preserve"> etc.) the </w:t>
      </w:r>
      <w:r w:rsidR="00BA39F7">
        <w:t xml:space="preserve">hybrid </w:t>
      </w:r>
      <w:r>
        <w:t>working arrangement may be temporarily suspended (without notice).</w:t>
      </w:r>
    </w:p>
    <w:p w14:paraId="7F24359B" w14:textId="139D691B" w:rsidR="0087216C" w:rsidRDefault="00EB7B0D" w:rsidP="00F60A21">
      <w:pPr>
        <w:pStyle w:val="Style2"/>
        <w:contextualSpacing w:val="0"/>
      </w:pPr>
      <w:r>
        <w:t xml:space="preserve">The member of staff can ask for </w:t>
      </w:r>
      <w:r w:rsidR="00BA39F7">
        <w:t xml:space="preserve">hybrid </w:t>
      </w:r>
      <w:r>
        <w:t xml:space="preserve">working to end where they can demonstrate it is no longer possible for them to work in a particular style. </w:t>
      </w:r>
      <w:r w:rsidR="002F1C32">
        <w:t xml:space="preserve">Staff </w:t>
      </w:r>
      <w:r>
        <w:t xml:space="preserve">should give a minimum of 5 days’ notice that they would like to terminate these arrangements. However, if an </w:t>
      </w:r>
      <w:r w:rsidR="003656D4">
        <w:t>individual</w:t>
      </w:r>
      <w:r>
        <w:t xml:space="preserve">’s circumstances change at short notice, such as if they are exercising their statutory right to request flexible working or there are exceptional circumstances, such as the ill health of the </w:t>
      </w:r>
      <w:r w:rsidR="003656D4">
        <w:t>individual</w:t>
      </w:r>
      <w:r>
        <w:t xml:space="preserve"> or where home working is no longer </w:t>
      </w:r>
      <w:r w:rsidR="00114AD7">
        <w:t>possible,</w:t>
      </w:r>
      <w:r>
        <w:t xml:space="preserve"> and this means their work style is no longer possible they should discuss this with the line manager as a matter of urgency.</w:t>
      </w:r>
    </w:p>
    <w:p w14:paraId="26609062" w14:textId="51D054A9" w:rsidR="00375F72" w:rsidRPr="00114AD7" w:rsidRDefault="00C96FE8" w:rsidP="00C96FE8">
      <w:pPr>
        <w:pStyle w:val="Heading3"/>
        <w:rPr>
          <w:color w:val="auto"/>
        </w:rPr>
      </w:pPr>
      <w:bookmarkStart w:id="47" w:name="_Toc155689061"/>
      <w:r w:rsidRPr="00114AD7">
        <w:rPr>
          <w:color w:val="auto"/>
        </w:rPr>
        <w:t>Appeal Process</w:t>
      </w:r>
      <w:bookmarkEnd w:id="47"/>
      <w:r w:rsidRPr="00114AD7">
        <w:rPr>
          <w:color w:val="auto"/>
        </w:rPr>
        <w:t xml:space="preserve"> </w:t>
      </w:r>
    </w:p>
    <w:p w14:paraId="669595B8" w14:textId="7E1136C6" w:rsidR="00375F72" w:rsidRPr="00114AD7" w:rsidRDefault="00C96FE8" w:rsidP="008342E7">
      <w:pPr>
        <w:pStyle w:val="Style2"/>
        <w:contextualSpacing w:val="0"/>
        <w:rPr>
          <w:color w:val="auto"/>
        </w:rPr>
      </w:pPr>
      <w:r w:rsidRPr="00114AD7">
        <w:rPr>
          <w:color w:val="auto"/>
        </w:rPr>
        <w:t>Staff</w:t>
      </w:r>
      <w:r w:rsidR="00375F72" w:rsidRPr="00114AD7">
        <w:rPr>
          <w:color w:val="auto"/>
        </w:rPr>
        <w:t xml:space="preserve"> can appeal the outcome of the original decision regarding their </w:t>
      </w:r>
      <w:r w:rsidR="00BA39F7" w:rsidRPr="00114AD7">
        <w:rPr>
          <w:color w:val="auto"/>
        </w:rPr>
        <w:t xml:space="preserve">Hybrid </w:t>
      </w:r>
      <w:r w:rsidR="00375F72" w:rsidRPr="00114AD7">
        <w:rPr>
          <w:color w:val="auto"/>
        </w:rPr>
        <w:t>Working arrangements by writing to their ‘next in line manager’.</w:t>
      </w:r>
    </w:p>
    <w:p w14:paraId="30CC9C66" w14:textId="18D5EC87" w:rsidR="00C96FE8" w:rsidRPr="00114AD7" w:rsidRDefault="00375F72" w:rsidP="008342E7">
      <w:pPr>
        <w:pStyle w:val="Style2"/>
        <w:contextualSpacing w:val="0"/>
        <w:rPr>
          <w:color w:val="auto"/>
        </w:rPr>
      </w:pPr>
      <w:r w:rsidRPr="00114AD7">
        <w:rPr>
          <w:color w:val="auto"/>
        </w:rPr>
        <w:t xml:space="preserve">The ‘next in line manager’ with support from an </w:t>
      </w:r>
      <w:r w:rsidR="00C96FE8" w:rsidRPr="00114AD7">
        <w:rPr>
          <w:color w:val="auto"/>
        </w:rPr>
        <w:t xml:space="preserve">HR representative </w:t>
      </w:r>
      <w:r w:rsidRPr="00114AD7">
        <w:rPr>
          <w:color w:val="auto"/>
        </w:rPr>
        <w:t>will</w:t>
      </w:r>
      <w:r w:rsidR="00C96FE8" w:rsidRPr="00114AD7">
        <w:rPr>
          <w:color w:val="auto"/>
        </w:rPr>
        <w:t xml:space="preserve"> </w:t>
      </w:r>
      <w:r w:rsidRPr="00114AD7">
        <w:rPr>
          <w:color w:val="auto"/>
        </w:rPr>
        <w:t xml:space="preserve">arrange a meeting with the </w:t>
      </w:r>
      <w:r w:rsidR="003656D4" w:rsidRPr="00114AD7">
        <w:rPr>
          <w:color w:val="auto"/>
        </w:rPr>
        <w:t>individual</w:t>
      </w:r>
      <w:r w:rsidRPr="00114AD7">
        <w:rPr>
          <w:color w:val="auto"/>
        </w:rPr>
        <w:t>. The meeting will usually take place within 14</w:t>
      </w:r>
      <w:r w:rsidR="00C96FE8" w:rsidRPr="00114AD7">
        <w:rPr>
          <w:color w:val="auto"/>
        </w:rPr>
        <w:t xml:space="preserve"> </w:t>
      </w:r>
      <w:r w:rsidRPr="00114AD7">
        <w:rPr>
          <w:color w:val="auto"/>
        </w:rPr>
        <w:t>calendar days of receipt of the appeal.</w:t>
      </w:r>
    </w:p>
    <w:p w14:paraId="3D5280E1" w14:textId="77777777" w:rsidR="00C96FE8" w:rsidRPr="00114AD7" w:rsidRDefault="00C96FE8" w:rsidP="008342E7">
      <w:pPr>
        <w:pStyle w:val="Style2"/>
        <w:contextualSpacing w:val="0"/>
        <w:rPr>
          <w:color w:val="auto"/>
        </w:rPr>
      </w:pPr>
      <w:r w:rsidRPr="00114AD7">
        <w:rPr>
          <w:color w:val="auto"/>
        </w:rPr>
        <w:t>A letter</w:t>
      </w:r>
      <w:r w:rsidR="00375F72" w:rsidRPr="00114AD7">
        <w:rPr>
          <w:color w:val="auto"/>
        </w:rPr>
        <w:t xml:space="preserve"> should be sent confirming</w:t>
      </w:r>
      <w:r w:rsidRPr="00114AD7">
        <w:rPr>
          <w:color w:val="auto"/>
        </w:rPr>
        <w:t>:</w:t>
      </w:r>
    </w:p>
    <w:p w14:paraId="67782A77" w14:textId="3DB9B3E3" w:rsidR="00C96FE8" w:rsidRPr="004D387E" w:rsidRDefault="004D387E" w:rsidP="004D387E">
      <w:pPr>
        <w:pStyle w:val="Style2"/>
        <w:numPr>
          <w:ilvl w:val="1"/>
          <w:numId w:val="16"/>
        </w:numPr>
        <w:ind w:left="1560" w:hanging="426"/>
      </w:pPr>
      <w:r>
        <w:rPr>
          <w:color w:val="auto"/>
        </w:rPr>
        <w:t>T</w:t>
      </w:r>
      <w:r w:rsidR="00375F72" w:rsidRPr="00114AD7">
        <w:rPr>
          <w:color w:val="auto"/>
        </w:rPr>
        <w:t xml:space="preserve">he </w:t>
      </w:r>
      <w:r w:rsidR="00375F72" w:rsidRPr="004D387E">
        <w:t xml:space="preserve">date </w:t>
      </w:r>
    </w:p>
    <w:p w14:paraId="14A8A293" w14:textId="77BC5E01" w:rsidR="00C96FE8" w:rsidRPr="004D387E" w:rsidRDefault="004D387E" w:rsidP="004D387E">
      <w:pPr>
        <w:pStyle w:val="Style2"/>
        <w:numPr>
          <w:ilvl w:val="1"/>
          <w:numId w:val="16"/>
        </w:numPr>
        <w:ind w:left="1560" w:hanging="426"/>
      </w:pPr>
      <w:r>
        <w:t>P</w:t>
      </w:r>
      <w:r w:rsidR="00375F72" w:rsidRPr="004D387E">
        <w:t>urpose of the meeting</w:t>
      </w:r>
      <w:r>
        <w:t>.</w:t>
      </w:r>
    </w:p>
    <w:p w14:paraId="17401449" w14:textId="5B1BA8FC" w:rsidR="00375F72" w:rsidRPr="00114AD7" w:rsidRDefault="004D387E" w:rsidP="004D387E">
      <w:pPr>
        <w:pStyle w:val="Style2"/>
        <w:numPr>
          <w:ilvl w:val="1"/>
          <w:numId w:val="16"/>
        </w:numPr>
        <w:ind w:left="1560" w:hanging="426"/>
        <w:contextualSpacing w:val="0"/>
        <w:rPr>
          <w:color w:val="auto"/>
        </w:rPr>
      </w:pPr>
      <w:r>
        <w:t>T</w:t>
      </w:r>
      <w:r w:rsidR="00375F72" w:rsidRPr="004D387E">
        <w:t>he option</w:t>
      </w:r>
      <w:r>
        <w:t xml:space="preserve"> for the staff member</w:t>
      </w:r>
      <w:r w:rsidR="00375F72" w:rsidRPr="004D387E">
        <w:t xml:space="preserve"> to bring</w:t>
      </w:r>
      <w:r w:rsidR="00C96FE8" w:rsidRPr="004D387E">
        <w:t xml:space="preserve"> </w:t>
      </w:r>
      <w:r w:rsidR="00375F72" w:rsidRPr="004D387E">
        <w:t xml:space="preserve">a </w:t>
      </w:r>
      <w:r w:rsidR="00C96FE8" w:rsidRPr="004D387E">
        <w:t xml:space="preserve">union representative or work </w:t>
      </w:r>
      <w:r w:rsidR="00375F72" w:rsidRPr="004D387E">
        <w:t>colleague</w:t>
      </w:r>
      <w:r w:rsidR="00C96FE8" w:rsidRPr="00114AD7">
        <w:rPr>
          <w:color w:val="auto"/>
        </w:rPr>
        <w:t>.</w:t>
      </w:r>
    </w:p>
    <w:p w14:paraId="501198DA" w14:textId="74A7491A" w:rsidR="00375F72" w:rsidRPr="00114AD7" w:rsidRDefault="00375F72" w:rsidP="004D387E">
      <w:pPr>
        <w:pStyle w:val="Style2"/>
        <w:contextualSpacing w:val="0"/>
        <w:rPr>
          <w:color w:val="auto"/>
        </w:rPr>
      </w:pPr>
      <w:r w:rsidRPr="00114AD7">
        <w:rPr>
          <w:color w:val="auto"/>
        </w:rPr>
        <w:t>For the meeting, the ‘next in line manager’ hearing the appeal should have reviewed</w:t>
      </w:r>
      <w:r w:rsidR="00C96FE8" w:rsidRPr="00114AD7">
        <w:rPr>
          <w:color w:val="auto"/>
        </w:rPr>
        <w:t xml:space="preserve"> </w:t>
      </w:r>
      <w:r w:rsidRPr="00114AD7">
        <w:rPr>
          <w:color w:val="auto"/>
        </w:rPr>
        <w:t>both the request, and the line manager’s response, and be sure that they have</w:t>
      </w:r>
      <w:r w:rsidR="00C96FE8" w:rsidRPr="00114AD7">
        <w:rPr>
          <w:color w:val="auto"/>
        </w:rPr>
        <w:t xml:space="preserve"> </w:t>
      </w:r>
      <w:r w:rsidRPr="00114AD7">
        <w:rPr>
          <w:color w:val="auto"/>
        </w:rPr>
        <w:t>everything they need to make an informed decision.</w:t>
      </w:r>
    </w:p>
    <w:p w14:paraId="7F69536C" w14:textId="7BBE89C1" w:rsidR="00375F72" w:rsidRPr="00114AD7" w:rsidRDefault="00375F72" w:rsidP="008342E7">
      <w:pPr>
        <w:pStyle w:val="Style2"/>
        <w:contextualSpacing w:val="0"/>
        <w:rPr>
          <w:color w:val="auto"/>
        </w:rPr>
      </w:pPr>
      <w:r w:rsidRPr="00114AD7">
        <w:rPr>
          <w:color w:val="auto"/>
        </w:rPr>
        <w:t>Once the meeting has taken place, the decision should be confirmed in writing within</w:t>
      </w:r>
      <w:r w:rsidR="00C96FE8" w:rsidRPr="00114AD7">
        <w:rPr>
          <w:color w:val="auto"/>
        </w:rPr>
        <w:t xml:space="preserve"> </w:t>
      </w:r>
      <w:r w:rsidRPr="00114AD7">
        <w:rPr>
          <w:color w:val="auto"/>
        </w:rPr>
        <w:t>14 calendar days of the date of the meeting. It will either;</w:t>
      </w:r>
    </w:p>
    <w:p w14:paraId="002135AB" w14:textId="6CAF4A6D" w:rsidR="00375F72" w:rsidRPr="004D387E" w:rsidRDefault="004D387E" w:rsidP="004D387E">
      <w:pPr>
        <w:pStyle w:val="Style2"/>
        <w:numPr>
          <w:ilvl w:val="1"/>
          <w:numId w:val="16"/>
        </w:numPr>
        <w:ind w:left="1560" w:hanging="426"/>
        <w:contextualSpacing w:val="0"/>
      </w:pPr>
      <w:r>
        <w:t>U</w:t>
      </w:r>
      <w:r w:rsidR="00375F72" w:rsidRPr="004D387E">
        <w:t>phold the appeal, specify the exact nature of the agreed change, establish a</w:t>
      </w:r>
      <w:r w:rsidR="00C96FE8" w:rsidRPr="004D387E">
        <w:t xml:space="preserve"> </w:t>
      </w:r>
      <w:r w:rsidR="00375F72" w:rsidRPr="004D387E">
        <w:t>start date and a review or end date if applicable, or</w:t>
      </w:r>
    </w:p>
    <w:p w14:paraId="1594B5F0" w14:textId="1BC73554" w:rsidR="00375F72" w:rsidRPr="00114AD7" w:rsidRDefault="00375F72" w:rsidP="004D387E">
      <w:pPr>
        <w:pStyle w:val="Style2"/>
        <w:numPr>
          <w:ilvl w:val="1"/>
          <w:numId w:val="16"/>
        </w:numPr>
        <w:ind w:left="1560" w:hanging="426"/>
        <w:contextualSpacing w:val="0"/>
        <w:rPr>
          <w:color w:val="auto"/>
        </w:rPr>
      </w:pPr>
      <w:r w:rsidRPr="004D387E">
        <w:lastRenderedPageBreak/>
        <w:t>R</w:t>
      </w:r>
      <w:r w:rsidRPr="00114AD7">
        <w:rPr>
          <w:color w:val="auto"/>
        </w:rPr>
        <w:t>eject the appeal, stating the grounds for the decision</w:t>
      </w:r>
      <w:r w:rsidR="004D387E">
        <w:rPr>
          <w:color w:val="auto"/>
        </w:rPr>
        <w:t>.</w:t>
      </w:r>
    </w:p>
    <w:p w14:paraId="3C2559FC" w14:textId="01A092AA" w:rsidR="00C96FE8" w:rsidRPr="00114AD7" w:rsidRDefault="00C96FE8" w:rsidP="008342E7">
      <w:pPr>
        <w:pStyle w:val="Style2"/>
        <w:numPr>
          <w:ilvl w:val="0"/>
          <w:numId w:val="0"/>
        </w:numPr>
        <w:ind w:left="1077"/>
        <w:rPr>
          <w:color w:val="auto"/>
        </w:rPr>
      </w:pPr>
      <w:r w:rsidRPr="00114AD7">
        <w:rPr>
          <w:color w:val="auto"/>
        </w:rPr>
        <w:t xml:space="preserve">The decision is final and there is no further right of appeal. </w:t>
      </w:r>
    </w:p>
    <w:p w14:paraId="2C48ED3C" w14:textId="1EA1B4C6" w:rsidR="0087216C" w:rsidRPr="0015255F" w:rsidRDefault="0087216C" w:rsidP="0087216C">
      <w:pPr>
        <w:pStyle w:val="Heading3"/>
      </w:pPr>
      <w:bookmarkStart w:id="48" w:name="_Toc155689062"/>
      <w:r>
        <w:t>Interdependency with Other ICB Policies</w:t>
      </w:r>
      <w:bookmarkEnd w:id="48"/>
      <w:r>
        <w:t xml:space="preserve"> </w:t>
      </w:r>
    </w:p>
    <w:p w14:paraId="04C1E241" w14:textId="46CCCAEF" w:rsidR="0087216C" w:rsidRPr="0015255F" w:rsidRDefault="00EB7B0D" w:rsidP="0087216C">
      <w:pPr>
        <w:pStyle w:val="Style2"/>
      </w:pPr>
      <w:r w:rsidRPr="00EB7B0D">
        <w:t xml:space="preserve">Staff are reminded that </w:t>
      </w:r>
      <w:r w:rsidR="00BA39F7">
        <w:t xml:space="preserve">hybrid </w:t>
      </w:r>
      <w:r w:rsidRPr="00EB7B0D">
        <w:t xml:space="preserve">working requires staff to operate and to continue to follow all relevant </w:t>
      </w:r>
      <w:r w:rsidR="009A78AE">
        <w:t>ICB</w:t>
      </w:r>
      <w:r w:rsidRPr="00EB7B0D">
        <w:t xml:space="preserve"> policies and procedures, regardless of where they are carrying out their work.</w:t>
      </w:r>
    </w:p>
    <w:p w14:paraId="0EFA8E36" w14:textId="310E3DAD" w:rsidR="00B34393" w:rsidRPr="0015255F" w:rsidRDefault="00B34393" w:rsidP="00B34393">
      <w:pPr>
        <w:pStyle w:val="Heading2"/>
      </w:pPr>
      <w:bookmarkStart w:id="49" w:name="_Toc155689063"/>
      <w:r>
        <w:t xml:space="preserve">Managing Risks Associated with </w:t>
      </w:r>
      <w:r w:rsidR="00BA39F7">
        <w:t xml:space="preserve">Hybrid </w:t>
      </w:r>
      <w:r>
        <w:t>Working</w:t>
      </w:r>
      <w:bookmarkEnd w:id="49"/>
      <w:r>
        <w:t xml:space="preserve"> </w:t>
      </w:r>
    </w:p>
    <w:p w14:paraId="59800B51" w14:textId="454B7E94" w:rsidR="00B34393" w:rsidRPr="00114AD7" w:rsidRDefault="00B34393" w:rsidP="00B34393">
      <w:pPr>
        <w:pStyle w:val="Heading3"/>
        <w:rPr>
          <w:color w:val="auto"/>
        </w:rPr>
      </w:pPr>
      <w:bookmarkStart w:id="50" w:name="_Toc155689064"/>
      <w:r w:rsidRPr="00114AD7">
        <w:rPr>
          <w:color w:val="auto"/>
        </w:rPr>
        <w:t xml:space="preserve">Managing Risks Associated with </w:t>
      </w:r>
      <w:r w:rsidR="00BA39F7" w:rsidRPr="00114AD7">
        <w:rPr>
          <w:color w:val="auto"/>
        </w:rPr>
        <w:t xml:space="preserve">Hybrid </w:t>
      </w:r>
      <w:r w:rsidRPr="00114AD7">
        <w:rPr>
          <w:color w:val="auto"/>
        </w:rPr>
        <w:t>Working</w:t>
      </w:r>
      <w:bookmarkEnd w:id="50"/>
      <w:r w:rsidRPr="00114AD7">
        <w:rPr>
          <w:color w:val="auto"/>
        </w:rPr>
        <w:t xml:space="preserve">  </w:t>
      </w:r>
    </w:p>
    <w:p w14:paraId="0AFA3DC6" w14:textId="0C1F9F44" w:rsidR="00B34393" w:rsidRPr="00114AD7" w:rsidRDefault="00B34393" w:rsidP="004D387E">
      <w:pPr>
        <w:pStyle w:val="Style2"/>
        <w:contextualSpacing w:val="0"/>
        <w:rPr>
          <w:color w:val="auto"/>
        </w:rPr>
      </w:pPr>
      <w:r w:rsidRPr="00114AD7">
        <w:rPr>
          <w:color w:val="auto"/>
        </w:rPr>
        <w:t xml:space="preserve">While the ability of the </w:t>
      </w:r>
      <w:r w:rsidR="00032C4F" w:rsidRPr="00114AD7">
        <w:rPr>
          <w:color w:val="auto"/>
        </w:rPr>
        <w:t>ICB</w:t>
      </w:r>
      <w:r w:rsidRPr="00114AD7">
        <w:rPr>
          <w:color w:val="auto"/>
        </w:rPr>
        <w:t xml:space="preserve"> to have assured, secure remote access facilities can provide the opportunity for the increased development of </w:t>
      </w:r>
      <w:r w:rsidR="00BA39F7" w:rsidRPr="00114AD7">
        <w:rPr>
          <w:color w:val="auto"/>
        </w:rPr>
        <w:t xml:space="preserve">hybrid </w:t>
      </w:r>
      <w:r w:rsidRPr="00114AD7">
        <w:rPr>
          <w:color w:val="auto"/>
        </w:rPr>
        <w:t>working practices, it also gives rise to the potential for increasing risk in some areas. These include:</w:t>
      </w:r>
    </w:p>
    <w:p w14:paraId="24E70667" w14:textId="4287BFA0" w:rsidR="00B34393" w:rsidRPr="004D387E" w:rsidRDefault="00B34393" w:rsidP="004D387E">
      <w:pPr>
        <w:pStyle w:val="Style2"/>
        <w:numPr>
          <w:ilvl w:val="1"/>
          <w:numId w:val="16"/>
        </w:numPr>
        <w:ind w:left="1560" w:hanging="426"/>
        <w:contextualSpacing w:val="0"/>
      </w:pPr>
      <w:r w:rsidRPr="004D387E">
        <w:t>Health and Safety</w:t>
      </w:r>
    </w:p>
    <w:p w14:paraId="4DED62E0" w14:textId="622F2DEA" w:rsidR="00B34393" w:rsidRPr="004D387E" w:rsidRDefault="00B34393" w:rsidP="004D387E">
      <w:pPr>
        <w:pStyle w:val="Style2"/>
        <w:numPr>
          <w:ilvl w:val="1"/>
          <w:numId w:val="16"/>
        </w:numPr>
        <w:ind w:left="1560" w:hanging="426"/>
        <w:contextualSpacing w:val="0"/>
      </w:pPr>
      <w:r w:rsidRPr="004D387E">
        <w:t>Data Protection, Security and Confidentiality</w:t>
      </w:r>
    </w:p>
    <w:p w14:paraId="6FC0676E" w14:textId="61D9F80E" w:rsidR="00B34393" w:rsidRPr="00114AD7" w:rsidRDefault="00B34393" w:rsidP="004D387E">
      <w:pPr>
        <w:pStyle w:val="Style2"/>
        <w:numPr>
          <w:ilvl w:val="1"/>
          <w:numId w:val="16"/>
        </w:numPr>
        <w:ind w:left="1560" w:hanging="426"/>
        <w:contextualSpacing w:val="0"/>
        <w:rPr>
          <w:color w:val="auto"/>
        </w:rPr>
      </w:pPr>
      <w:r w:rsidRPr="004D387E">
        <w:t>Allocation</w:t>
      </w:r>
      <w:r w:rsidRPr="00114AD7">
        <w:rPr>
          <w:color w:val="auto"/>
        </w:rPr>
        <w:t xml:space="preserve"> of equipment and financial support</w:t>
      </w:r>
    </w:p>
    <w:p w14:paraId="2A07CAEC" w14:textId="571FD99F" w:rsidR="00B34393" w:rsidRPr="00114AD7" w:rsidRDefault="00B34393" w:rsidP="004D387E">
      <w:pPr>
        <w:pStyle w:val="Style2"/>
        <w:numPr>
          <w:ilvl w:val="0"/>
          <w:numId w:val="0"/>
        </w:numPr>
        <w:ind w:left="1134"/>
        <w:contextualSpacing w:val="0"/>
        <w:rPr>
          <w:color w:val="auto"/>
        </w:rPr>
      </w:pPr>
      <w:r w:rsidRPr="00114AD7">
        <w:rPr>
          <w:color w:val="auto"/>
        </w:rPr>
        <w:t xml:space="preserve">The risks associated with the </w:t>
      </w:r>
      <w:r w:rsidR="00BA39F7" w:rsidRPr="00114AD7">
        <w:rPr>
          <w:color w:val="auto"/>
        </w:rPr>
        <w:t xml:space="preserve">hybrid </w:t>
      </w:r>
      <w:r w:rsidRPr="00114AD7">
        <w:rPr>
          <w:color w:val="auto"/>
        </w:rPr>
        <w:t>working issues above will be mitigated by the procedures outlined in this for managers and staff.</w:t>
      </w:r>
    </w:p>
    <w:p w14:paraId="17530DA2" w14:textId="548997E2" w:rsidR="00B34393" w:rsidRPr="00114AD7" w:rsidRDefault="00B34393" w:rsidP="00B34393">
      <w:pPr>
        <w:pStyle w:val="Heading3"/>
        <w:rPr>
          <w:color w:val="auto"/>
        </w:rPr>
      </w:pPr>
      <w:bookmarkStart w:id="51" w:name="_Toc155689065"/>
      <w:r w:rsidRPr="00114AD7">
        <w:rPr>
          <w:color w:val="auto"/>
        </w:rPr>
        <w:t>Health and Safety</w:t>
      </w:r>
      <w:bookmarkEnd w:id="51"/>
    </w:p>
    <w:p w14:paraId="3FF3E19C" w14:textId="7992B391" w:rsidR="00B34393" w:rsidRPr="00114AD7" w:rsidRDefault="00B34393" w:rsidP="008342E7">
      <w:pPr>
        <w:pStyle w:val="Style2"/>
        <w:contextualSpacing w:val="0"/>
        <w:rPr>
          <w:color w:val="auto"/>
        </w:rPr>
      </w:pPr>
      <w:r w:rsidRPr="00114AD7">
        <w:rPr>
          <w:color w:val="auto"/>
        </w:rPr>
        <w:t xml:space="preserve">The </w:t>
      </w:r>
      <w:bookmarkStart w:id="52" w:name="_Hlk98335203"/>
      <w:r w:rsidRPr="00114AD7">
        <w:rPr>
          <w:color w:val="auto"/>
        </w:rPr>
        <w:t>Health and Safety at Work Act 1974</w:t>
      </w:r>
      <w:bookmarkEnd w:id="52"/>
      <w:r w:rsidRPr="00114AD7">
        <w:rPr>
          <w:color w:val="auto"/>
        </w:rPr>
        <w:t xml:space="preserve"> places specific duties on employers, self-employed people and </w:t>
      </w:r>
      <w:r w:rsidR="003656D4" w:rsidRPr="00114AD7">
        <w:rPr>
          <w:color w:val="auto"/>
        </w:rPr>
        <w:t>workers</w:t>
      </w:r>
      <w:r w:rsidRPr="00114AD7">
        <w:rPr>
          <w:color w:val="auto"/>
        </w:rPr>
        <w:t xml:space="preserve">; with employers having a duty to protect the health, safety and welfare of their </w:t>
      </w:r>
      <w:r w:rsidR="003656D4" w:rsidRPr="00114AD7">
        <w:rPr>
          <w:color w:val="auto"/>
        </w:rPr>
        <w:t>workers</w:t>
      </w:r>
      <w:r w:rsidRPr="00114AD7">
        <w:rPr>
          <w:color w:val="auto"/>
        </w:rPr>
        <w:t>.</w:t>
      </w:r>
    </w:p>
    <w:p w14:paraId="1A82D3E4" w14:textId="01346C35" w:rsidR="00B34393" w:rsidRPr="00114AD7" w:rsidRDefault="00B34393" w:rsidP="008342E7">
      <w:pPr>
        <w:pStyle w:val="Style2"/>
        <w:contextualSpacing w:val="0"/>
        <w:rPr>
          <w:color w:val="auto"/>
        </w:rPr>
      </w:pPr>
      <w:r w:rsidRPr="00114AD7">
        <w:rPr>
          <w:color w:val="auto"/>
        </w:rPr>
        <w:t>In addition, staff who occasionally work from home have individual responsibilities under Health and Safety regulations. Staff must complete a Workstation Assessment at home which must then be authorised by their manager.</w:t>
      </w:r>
    </w:p>
    <w:p w14:paraId="26C75007" w14:textId="731E652E" w:rsidR="00E122F6" w:rsidRDefault="00E122F6" w:rsidP="008342E7">
      <w:pPr>
        <w:pStyle w:val="Style2"/>
        <w:contextualSpacing w:val="0"/>
        <w:rPr>
          <w:color w:val="auto"/>
        </w:rPr>
      </w:pPr>
      <w:r>
        <w:rPr>
          <w:color w:val="auto"/>
        </w:rPr>
        <w:t xml:space="preserve">Managers should discuss arrangements for when staff will be taking formal lunch breaks and ensuring that there are informal breaks between attending </w:t>
      </w:r>
      <w:r w:rsidR="00E44A5B">
        <w:rPr>
          <w:color w:val="auto"/>
        </w:rPr>
        <w:t>back-to-back</w:t>
      </w:r>
      <w:r>
        <w:rPr>
          <w:color w:val="auto"/>
        </w:rPr>
        <w:t xml:space="preserve"> meetings </w:t>
      </w:r>
      <w:r w:rsidR="00743764" w:rsidRPr="00BB7BE1">
        <w:rPr>
          <w:color w:val="auto"/>
        </w:rPr>
        <w:t xml:space="preserve">where possible </w:t>
      </w:r>
      <w:r w:rsidRPr="00BB7BE1">
        <w:rPr>
          <w:color w:val="auto"/>
        </w:rPr>
        <w:t xml:space="preserve">meetings should only last for </w:t>
      </w:r>
      <w:r w:rsidR="00743764" w:rsidRPr="00BB7BE1">
        <w:rPr>
          <w:color w:val="auto"/>
        </w:rPr>
        <w:t xml:space="preserve">a maximum of </w:t>
      </w:r>
      <w:r w:rsidRPr="00BB7BE1">
        <w:rPr>
          <w:color w:val="auto"/>
        </w:rPr>
        <w:t>50 minutes</w:t>
      </w:r>
      <w:r w:rsidRPr="00FE4B88">
        <w:rPr>
          <w:color w:val="auto"/>
        </w:rPr>
        <w:t>.</w:t>
      </w:r>
      <w:r>
        <w:rPr>
          <w:color w:val="auto"/>
        </w:rPr>
        <w:t xml:space="preserve">  Managers are responsible for monitoring the working time of their staff and ensuring that they do not work excessive hours </w:t>
      </w:r>
      <w:r w:rsidR="00837003">
        <w:rPr>
          <w:color w:val="auto"/>
        </w:rPr>
        <w:t xml:space="preserve">as a consequence of </w:t>
      </w:r>
      <w:r>
        <w:rPr>
          <w:color w:val="auto"/>
        </w:rPr>
        <w:t>hybrid working arrangements eg by monitoring workload as part of normal one to one supervision.</w:t>
      </w:r>
    </w:p>
    <w:p w14:paraId="11790286" w14:textId="3CF8905F" w:rsidR="00B34393" w:rsidRPr="00114AD7" w:rsidRDefault="00B34393" w:rsidP="008342E7">
      <w:pPr>
        <w:pStyle w:val="Style2"/>
        <w:contextualSpacing w:val="0"/>
        <w:rPr>
          <w:color w:val="auto"/>
        </w:rPr>
      </w:pPr>
      <w:r w:rsidRPr="00114AD7">
        <w:rPr>
          <w:color w:val="auto"/>
        </w:rPr>
        <w:lastRenderedPageBreak/>
        <w:t xml:space="preserve">Managers should seek advice regarding any specific concerns around health and safety issues as sign off for </w:t>
      </w:r>
      <w:r w:rsidR="00BA39F7" w:rsidRPr="00114AD7">
        <w:rPr>
          <w:color w:val="auto"/>
        </w:rPr>
        <w:t xml:space="preserve">hybrid </w:t>
      </w:r>
      <w:r w:rsidRPr="00114AD7">
        <w:rPr>
          <w:color w:val="auto"/>
        </w:rPr>
        <w:t>working arrangements. This will not be agreed until all the Health and Safety requirements have been appropriately addressed.</w:t>
      </w:r>
    </w:p>
    <w:p w14:paraId="63D1200A" w14:textId="3622C544" w:rsidR="00B34393" w:rsidRPr="00114AD7" w:rsidRDefault="00B34393" w:rsidP="008342E7">
      <w:pPr>
        <w:pStyle w:val="Style2"/>
        <w:rPr>
          <w:color w:val="auto"/>
        </w:rPr>
      </w:pPr>
      <w:r w:rsidRPr="00114AD7">
        <w:rPr>
          <w:color w:val="auto"/>
        </w:rPr>
        <w:t>Managers and staff need to agree on a number of Health and Safety practicalities and assess the potential risks, including but not exclusive to:</w:t>
      </w:r>
    </w:p>
    <w:p w14:paraId="68C71EA2" w14:textId="23518642" w:rsidR="00B34393" w:rsidRPr="00114AD7" w:rsidRDefault="00B34393" w:rsidP="004D387E">
      <w:pPr>
        <w:pStyle w:val="Style2"/>
        <w:numPr>
          <w:ilvl w:val="0"/>
          <w:numId w:val="17"/>
        </w:numPr>
        <w:rPr>
          <w:color w:val="auto"/>
        </w:rPr>
      </w:pPr>
      <w:r w:rsidRPr="00114AD7">
        <w:rPr>
          <w:color w:val="auto"/>
        </w:rPr>
        <w:t>Lone Working</w:t>
      </w:r>
    </w:p>
    <w:p w14:paraId="39EF287C" w14:textId="09984C6D" w:rsidR="00B34393" w:rsidRPr="00114AD7" w:rsidRDefault="00B34393" w:rsidP="004D387E">
      <w:pPr>
        <w:pStyle w:val="Style2"/>
        <w:numPr>
          <w:ilvl w:val="0"/>
          <w:numId w:val="17"/>
        </w:numPr>
        <w:rPr>
          <w:color w:val="auto"/>
        </w:rPr>
      </w:pPr>
      <w:r w:rsidRPr="00114AD7">
        <w:rPr>
          <w:color w:val="auto"/>
        </w:rPr>
        <w:t>Personal Safety</w:t>
      </w:r>
    </w:p>
    <w:p w14:paraId="26F0EBA6" w14:textId="32B898C9" w:rsidR="00B34393" w:rsidRPr="00114AD7" w:rsidRDefault="00B34393" w:rsidP="00F60A21">
      <w:pPr>
        <w:pStyle w:val="Style2"/>
        <w:numPr>
          <w:ilvl w:val="0"/>
          <w:numId w:val="17"/>
        </w:numPr>
        <w:contextualSpacing w:val="0"/>
        <w:rPr>
          <w:color w:val="auto"/>
        </w:rPr>
      </w:pPr>
      <w:r w:rsidRPr="00114AD7">
        <w:rPr>
          <w:color w:val="auto"/>
        </w:rPr>
        <w:t>Moving and Handling</w:t>
      </w:r>
    </w:p>
    <w:p w14:paraId="5466F081" w14:textId="72A6D722" w:rsidR="00B34393" w:rsidRPr="00114AD7" w:rsidRDefault="00B34393" w:rsidP="00F60A21">
      <w:pPr>
        <w:pStyle w:val="Style2"/>
        <w:contextualSpacing w:val="0"/>
        <w:rPr>
          <w:color w:val="auto"/>
        </w:rPr>
      </w:pPr>
      <w:r w:rsidRPr="00114AD7">
        <w:rPr>
          <w:color w:val="auto"/>
        </w:rPr>
        <w:t xml:space="preserve">Local risk assessments should be carried out by the </w:t>
      </w:r>
      <w:r w:rsidR="003656D4" w:rsidRPr="00114AD7">
        <w:rPr>
          <w:color w:val="auto"/>
        </w:rPr>
        <w:t>individual</w:t>
      </w:r>
      <w:r w:rsidRPr="00114AD7">
        <w:rPr>
          <w:color w:val="auto"/>
        </w:rPr>
        <w:t>’s line manager where risks have been identified.</w:t>
      </w:r>
    </w:p>
    <w:p w14:paraId="3A20F09E" w14:textId="22D90636" w:rsidR="00B34393" w:rsidRPr="00114AD7" w:rsidRDefault="00B34393" w:rsidP="00B34393">
      <w:pPr>
        <w:pStyle w:val="Heading3"/>
        <w:rPr>
          <w:color w:val="auto"/>
        </w:rPr>
      </w:pPr>
      <w:bookmarkStart w:id="53" w:name="_Toc155689066"/>
      <w:r w:rsidRPr="00114AD7">
        <w:rPr>
          <w:color w:val="auto"/>
        </w:rPr>
        <w:t>Data Protection, Security and Confidentiality</w:t>
      </w:r>
      <w:bookmarkEnd w:id="53"/>
    </w:p>
    <w:p w14:paraId="4BB9FD3F" w14:textId="4CE5B89C" w:rsidR="00B34393" w:rsidRPr="00114AD7" w:rsidRDefault="00B34393" w:rsidP="00B34393">
      <w:pPr>
        <w:pStyle w:val="Style2"/>
        <w:rPr>
          <w:color w:val="auto"/>
        </w:rPr>
      </w:pPr>
      <w:r w:rsidRPr="00114AD7">
        <w:rPr>
          <w:color w:val="auto"/>
        </w:rPr>
        <w:t xml:space="preserve">Not all information used contains personally identifiable </w:t>
      </w:r>
      <w:r w:rsidR="00114AD7" w:rsidRPr="00114AD7">
        <w:rPr>
          <w:color w:val="auto"/>
        </w:rPr>
        <w:t>details,</w:t>
      </w:r>
      <w:r w:rsidRPr="00114AD7">
        <w:rPr>
          <w:color w:val="auto"/>
        </w:rPr>
        <w:t xml:space="preserve"> but some information may still be confidential to the </w:t>
      </w:r>
      <w:r w:rsidR="00032C4F" w:rsidRPr="00114AD7">
        <w:rPr>
          <w:color w:val="auto"/>
        </w:rPr>
        <w:t>ICB</w:t>
      </w:r>
      <w:r w:rsidRPr="00114AD7">
        <w:rPr>
          <w:color w:val="auto"/>
        </w:rPr>
        <w:t xml:space="preserve">. All </w:t>
      </w:r>
      <w:r w:rsidR="00032C4F" w:rsidRPr="00114AD7">
        <w:rPr>
          <w:color w:val="auto"/>
        </w:rPr>
        <w:t>ICB</w:t>
      </w:r>
      <w:r w:rsidRPr="00114AD7">
        <w:rPr>
          <w:color w:val="auto"/>
        </w:rPr>
        <w:t xml:space="preserve"> information must be handled in accordance to </w:t>
      </w:r>
      <w:r w:rsidR="00032C4F" w:rsidRPr="00114AD7">
        <w:rPr>
          <w:color w:val="auto"/>
        </w:rPr>
        <w:t xml:space="preserve">ICB </w:t>
      </w:r>
      <w:r w:rsidRPr="00114AD7">
        <w:rPr>
          <w:color w:val="auto"/>
        </w:rPr>
        <w:t>policy.</w:t>
      </w:r>
    </w:p>
    <w:p w14:paraId="39352890" w14:textId="5FBDEAC3" w:rsidR="00B34393" w:rsidRPr="00114AD7" w:rsidRDefault="00B34393" w:rsidP="00B34393">
      <w:pPr>
        <w:pStyle w:val="Heading3"/>
        <w:rPr>
          <w:color w:val="auto"/>
        </w:rPr>
      </w:pPr>
      <w:bookmarkStart w:id="54" w:name="_Toc155689067"/>
      <w:r w:rsidRPr="00114AD7">
        <w:rPr>
          <w:color w:val="auto"/>
        </w:rPr>
        <w:t>Confidentiality Issues</w:t>
      </w:r>
      <w:bookmarkEnd w:id="54"/>
    </w:p>
    <w:p w14:paraId="25360592" w14:textId="45BC8816" w:rsidR="00B34393" w:rsidRPr="00114AD7" w:rsidRDefault="00B34393" w:rsidP="008342E7">
      <w:pPr>
        <w:pStyle w:val="Style2"/>
        <w:contextualSpacing w:val="0"/>
        <w:rPr>
          <w:color w:val="auto"/>
        </w:rPr>
      </w:pPr>
      <w:r w:rsidRPr="00114AD7">
        <w:rPr>
          <w:color w:val="auto"/>
        </w:rPr>
        <w:t xml:space="preserve">Staff must ensure they hold only the minimum level of confidential information remotely. The risks associated with a particular </w:t>
      </w:r>
      <w:r w:rsidR="003656D4" w:rsidRPr="00114AD7">
        <w:rPr>
          <w:color w:val="auto"/>
        </w:rPr>
        <w:t>individual</w:t>
      </w:r>
      <w:r w:rsidRPr="00114AD7">
        <w:rPr>
          <w:color w:val="auto"/>
        </w:rPr>
        <w:t xml:space="preserve"> working occasionally from home will depend on the nature of the work, the type of records </w:t>
      </w:r>
      <w:r w:rsidR="00BB7BE1" w:rsidRPr="00114AD7">
        <w:rPr>
          <w:color w:val="auto"/>
        </w:rPr>
        <w:t>used,</w:t>
      </w:r>
      <w:r w:rsidRPr="00114AD7">
        <w:rPr>
          <w:color w:val="auto"/>
        </w:rPr>
        <w:t xml:space="preserve"> and the access required and the </w:t>
      </w:r>
      <w:r w:rsidR="003656D4" w:rsidRPr="00114AD7">
        <w:rPr>
          <w:color w:val="auto"/>
        </w:rPr>
        <w:t>individual</w:t>
      </w:r>
      <w:r w:rsidRPr="00114AD7">
        <w:rPr>
          <w:color w:val="auto"/>
        </w:rPr>
        <w:t>’s home circumstances.</w:t>
      </w:r>
    </w:p>
    <w:p w14:paraId="70A01E22" w14:textId="5328D691" w:rsidR="00B34393" w:rsidRPr="00114AD7" w:rsidRDefault="008342E7" w:rsidP="008342E7">
      <w:pPr>
        <w:pStyle w:val="Style2"/>
        <w:contextualSpacing w:val="0"/>
        <w:rPr>
          <w:color w:val="auto"/>
        </w:rPr>
      </w:pPr>
      <w:r w:rsidRPr="00114AD7">
        <w:rPr>
          <w:color w:val="auto"/>
        </w:rPr>
        <w:t>Staff</w:t>
      </w:r>
      <w:r w:rsidR="00B34393" w:rsidRPr="00114AD7">
        <w:rPr>
          <w:color w:val="auto"/>
        </w:rPr>
        <w:t xml:space="preserve"> will have to take responsibility for the confidentiality of any records held remotely (either in paper or electronic form) and for their transportation to and from base.</w:t>
      </w:r>
    </w:p>
    <w:p w14:paraId="2E2F31EA" w14:textId="13E43174" w:rsidR="00B34393" w:rsidRPr="00114AD7" w:rsidRDefault="00B34393" w:rsidP="008342E7">
      <w:pPr>
        <w:pStyle w:val="Style2"/>
        <w:contextualSpacing w:val="0"/>
        <w:rPr>
          <w:color w:val="auto"/>
        </w:rPr>
      </w:pPr>
      <w:r w:rsidRPr="00114AD7">
        <w:rPr>
          <w:color w:val="auto"/>
        </w:rPr>
        <w:t>Any paper documents should be returned to the</w:t>
      </w:r>
      <w:r w:rsidR="00032C4F" w:rsidRPr="00114AD7">
        <w:rPr>
          <w:color w:val="auto"/>
        </w:rPr>
        <w:t xml:space="preserve"> ICB</w:t>
      </w:r>
      <w:r w:rsidRPr="00114AD7">
        <w:rPr>
          <w:color w:val="auto"/>
        </w:rPr>
        <w:t xml:space="preserve"> offices for disposal and should not be disposed of “home” waste systems.</w:t>
      </w:r>
    </w:p>
    <w:p w14:paraId="7A8ED896" w14:textId="149E1582" w:rsidR="00B34393" w:rsidRPr="00114AD7" w:rsidRDefault="00B34393" w:rsidP="008342E7">
      <w:pPr>
        <w:pStyle w:val="Style2"/>
        <w:contextualSpacing w:val="0"/>
        <w:rPr>
          <w:color w:val="auto"/>
        </w:rPr>
      </w:pPr>
      <w:r w:rsidRPr="00114AD7">
        <w:rPr>
          <w:color w:val="auto"/>
        </w:rPr>
        <w:t xml:space="preserve">The </w:t>
      </w:r>
      <w:r w:rsidR="008342E7" w:rsidRPr="00114AD7">
        <w:rPr>
          <w:color w:val="auto"/>
        </w:rPr>
        <w:t xml:space="preserve">line </w:t>
      </w:r>
      <w:r w:rsidRPr="00114AD7">
        <w:rPr>
          <w:color w:val="auto"/>
        </w:rPr>
        <w:t xml:space="preserve">manager will need to satisfy themselves that the risk associated with </w:t>
      </w:r>
      <w:r w:rsidR="00BA39F7" w:rsidRPr="00114AD7">
        <w:rPr>
          <w:color w:val="auto"/>
        </w:rPr>
        <w:t xml:space="preserve">hybrid </w:t>
      </w:r>
      <w:r w:rsidRPr="00114AD7">
        <w:rPr>
          <w:color w:val="auto"/>
        </w:rPr>
        <w:t xml:space="preserve">working have been adequately mitigated and this policy and procedure should be read in conjunction with </w:t>
      </w:r>
      <w:r w:rsidR="008342E7" w:rsidRPr="00114AD7">
        <w:rPr>
          <w:color w:val="auto"/>
        </w:rPr>
        <w:t>other relevant policies.</w:t>
      </w:r>
    </w:p>
    <w:p w14:paraId="6ED0A137" w14:textId="25186BB9" w:rsidR="00B34393" w:rsidRPr="00114AD7" w:rsidRDefault="008342E7" w:rsidP="008342E7">
      <w:pPr>
        <w:pStyle w:val="Style2"/>
        <w:contextualSpacing w:val="0"/>
        <w:rPr>
          <w:color w:val="auto"/>
        </w:rPr>
      </w:pPr>
      <w:r w:rsidRPr="00114AD7">
        <w:rPr>
          <w:color w:val="auto"/>
        </w:rPr>
        <w:t>Staff</w:t>
      </w:r>
      <w:r w:rsidR="00B34393" w:rsidRPr="00114AD7">
        <w:rPr>
          <w:color w:val="auto"/>
        </w:rPr>
        <w:t xml:space="preserve"> should ensure they are up to date at all times with all their mandatory Information Governance training, including any additional modules identified.</w:t>
      </w:r>
    </w:p>
    <w:p w14:paraId="3F043EC2" w14:textId="2FC54839" w:rsidR="00B34393" w:rsidRPr="00114AD7" w:rsidRDefault="00B34393" w:rsidP="00B34393">
      <w:pPr>
        <w:pStyle w:val="Heading3"/>
        <w:rPr>
          <w:color w:val="auto"/>
        </w:rPr>
      </w:pPr>
      <w:bookmarkStart w:id="55" w:name="_Toc155689068"/>
      <w:r w:rsidRPr="00114AD7">
        <w:rPr>
          <w:color w:val="auto"/>
        </w:rPr>
        <w:t>Security Issues</w:t>
      </w:r>
      <w:bookmarkEnd w:id="55"/>
    </w:p>
    <w:p w14:paraId="081CA449" w14:textId="1192220C" w:rsidR="00B34393" w:rsidRPr="00114AD7" w:rsidRDefault="00B34393" w:rsidP="00F60A21">
      <w:pPr>
        <w:pStyle w:val="Style2"/>
        <w:contextualSpacing w:val="0"/>
        <w:rPr>
          <w:color w:val="auto"/>
        </w:rPr>
      </w:pPr>
      <w:r w:rsidRPr="00114AD7">
        <w:rPr>
          <w:color w:val="auto"/>
        </w:rPr>
        <w:t xml:space="preserve">Personal confidential information held on electronic devices such as computers, mobile phones, smartphones must be held securely, whether </w:t>
      </w:r>
      <w:r w:rsidRPr="00114AD7">
        <w:rPr>
          <w:color w:val="auto"/>
        </w:rPr>
        <w:lastRenderedPageBreak/>
        <w:t xml:space="preserve">being accessed at base, from another </w:t>
      </w:r>
      <w:r w:rsidR="00032C4F" w:rsidRPr="00114AD7">
        <w:rPr>
          <w:color w:val="auto"/>
        </w:rPr>
        <w:t>ICB</w:t>
      </w:r>
      <w:r w:rsidRPr="00114AD7">
        <w:rPr>
          <w:color w:val="auto"/>
        </w:rPr>
        <w:t xml:space="preserve"> site or remotely (including at home).</w:t>
      </w:r>
    </w:p>
    <w:p w14:paraId="4DD73A9E" w14:textId="77777777" w:rsidR="00B34393" w:rsidRPr="00114AD7" w:rsidRDefault="00B34393" w:rsidP="00F60A21">
      <w:pPr>
        <w:pStyle w:val="Style2"/>
        <w:contextualSpacing w:val="0"/>
        <w:rPr>
          <w:color w:val="auto"/>
        </w:rPr>
      </w:pPr>
      <w:r w:rsidRPr="00114AD7">
        <w:rPr>
          <w:color w:val="auto"/>
        </w:rPr>
        <w:t>Managers must ensure their staff:</w:t>
      </w:r>
    </w:p>
    <w:p w14:paraId="2F0735CE" w14:textId="49297F8D" w:rsidR="00B34393" w:rsidRPr="00114AD7" w:rsidRDefault="00B34393" w:rsidP="004D387E">
      <w:pPr>
        <w:pStyle w:val="Style2"/>
        <w:numPr>
          <w:ilvl w:val="1"/>
          <w:numId w:val="18"/>
        </w:numPr>
        <w:rPr>
          <w:color w:val="auto"/>
        </w:rPr>
      </w:pPr>
      <w:r w:rsidRPr="00114AD7">
        <w:rPr>
          <w:color w:val="auto"/>
        </w:rPr>
        <w:t xml:space="preserve">Know their responsibilities under the Data Protection Act and the </w:t>
      </w:r>
      <w:r w:rsidR="00032C4F" w:rsidRPr="00114AD7">
        <w:rPr>
          <w:color w:val="auto"/>
        </w:rPr>
        <w:t>ICB</w:t>
      </w:r>
      <w:r w:rsidRPr="00114AD7">
        <w:rPr>
          <w:color w:val="auto"/>
        </w:rPr>
        <w:t xml:space="preserve">’s </w:t>
      </w:r>
      <w:r w:rsidR="00BE31E9" w:rsidRPr="00114AD7">
        <w:rPr>
          <w:color w:val="auto"/>
        </w:rPr>
        <w:t>i</w:t>
      </w:r>
      <w:r w:rsidRPr="00114AD7">
        <w:rPr>
          <w:color w:val="auto"/>
        </w:rPr>
        <w:t>nformation</w:t>
      </w:r>
      <w:r w:rsidR="00BE31E9" w:rsidRPr="00114AD7">
        <w:rPr>
          <w:color w:val="auto"/>
        </w:rPr>
        <w:t xml:space="preserve"> governance policies</w:t>
      </w:r>
      <w:r w:rsidRPr="00114AD7">
        <w:rPr>
          <w:color w:val="auto"/>
        </w:rPr>
        <w:t>.</w:t>
      </w:r>
    </w:p>
    <w:p w14:paraId="42A7F58E" w14:textId="5FDE9160" w:rsidR="00B34393" w:rsidRPr="00114AD7" w:rsidRDefault="00B34393" w:rsidP="004D387E">
      <w:pPr>
        <w:pStyle w:val="Style2"/>
        <w:numPr>
          <w:ilvl w:val="1"/>
          <w:numId w:val="18"/>
        </w:numPr>
        <w:rPr>
          <w:color w:val="auto"/>
        </w:rPr>
      </w:pPr>
      <w:r w:rsidRPr="00114AD7">
        <w:rPr>
          <w:color w:val="auto"/>
        </w:rPr>
        <w:t>Keep up to date with I</w:t>
      </w:r>
      <w:r w:rsidR="00B920BC" w:rsidRPr="00114AD7">
        <w:rPr>
          <w:color w:val="auto"/>
        </w:rPr>
        <w:t xml:space="preserve">nformation </w:t>
      </w:r>
      <w:r w:rsidRPr="00114AD7">
        <w:rPr>
          <w:color w:val="auto"/>
        </w:rPr>
        <w:t>G</w:t>
      </w:r>
      <w:r w:rsidR="00B920BC" w:rsidRPr="00114AD7">
        <w:rPr>
          <w:color w:val="auto"/>
        </w:rPr>
        <w:t>overnance</w:t>
      </w:r>
      <w:r w:rsidRPr="00114AD7">
        <w:rPr>
          <w:color w:val="auto"/>
        </w:rPr>
        <w:t xml:space="preserve"> training.</w:t>
      </w:r>
    </w:p>
    <w:p w14:paraId="26FE8EB9" w14:textId="0682E8FA" w:rsidR="00B34393" w:rsidRPr="00114AD7" w:rsidRDefault="00B34393" w:rsidP="004D387E">
      <w:pPr>
        <w:pStyle w:val="Style2"/>
        <w:numPr>
          <w:ilvl w:val="1"/>
          <w:numId w:val="18"/>
        </w:numPr>
        <w:rPr>
          <w:color w:val="auto"/>
        </w:rPr>
      </w:pPr>
      <w:r w:rsidRPr="00114AD7">
        <w:rPr>
          <w:color w:val="auto"/>
        </w:rPr>
        <w:t>Never leave a computer with personal confidential information on screen</w:t>
      </w:r>
      <w:r w:rsidR="00B920BC" w:rsidRPr="00114AD7">
        <w:rPr>
          <w:color w:val="auto"/>
        </w:rPr>
        <w:t xml:space="preserve"> or unlocked</w:t>
      </w:r>
      <w:r w:rsidRPr="00114AD7">
        <w:rPr>
          <w:color w:val="auto"/>
        </w:rPr>
        <w:t xml:space="preserve"> when unattended.</w:t>
      </w:r>
    </w:p>
    <w:p w14:paraId="787D7AA3" w14:textId="1033B24C" w:rsidR="00B34393" w:rsidRPr="00114AD7" w:rsidRDefault="00B34393" w:rsidP="004D387E">
      <w:pPr>
        <w:pStyle w:val="Style2"/>
        <w:numPr>
          <w:ilvl w:val="1"/>
          <w:numId w:val="18"/>
        </w:numPr>
        <w:rPr>
          <w:color w:val="auto"/>
        </w:rPr>
      </w:pPr>
      <w:r w:rsidRPr="00114AD7">
        <w:rPr>
          <w:color w:val="auto"/>
        </w:rPr>
        <w:t>Ensure that rooms containing computers and other equipment, are secure when</w:t>
      </w:r>
      <w:r w:rsidR="008342E7" w:rsidRPr="00114AD7">
        <w:rPr>
          <w:color w:val="auto"/>
        </w:rPr>
        <w:t xml:space="preserve"> </w:t>
      </w:r>
      <w:r w:rsidRPr="00114AD7">
        <w:rPr>
          <w:color w:val="auto"/>
        </w:rPr>
        <w:t>unattended, with windows closed and locked and blinds or curtains closed.</w:t>
      </w:r>
    </w:p>
    <w:p w14:paraId="00D6C651" w14:textId="3871ACB3" w:rsidR="00B34393" w:rsidRPr="00114AD7" w:rsidRDefault="00B34393" w:rsidP="004D387E">
      <w:pPr>
        <w:pStyle w:val="Style2"/>
        <w:numPr>
          <w:ilvl w:val="1"/>
          <w:numId w:val="18"/>
        </w:numPr>
        <w:rPr>
          <w:color w:val="auto"/>
        </w:rPr>
      </w:pPr>
      <w:r w:rsidRPr="00114AD7">
        <w:rPr>
          <w:color w:val="auto"/>
        </w:rPr>
        <w:t>Maintain the same level of security at home as at the office base.</w:t>
      </w:r>
    </w:p>
    <w:p w14:paraId="06CED8B4" w14:textId="6E59C1E7" w:rsidR="00B34393" w:rsidRPr="00114AD7" w:rsidRDefault="00B34393" w:rsidP="004D387E">
      <w:pPr>
        <w:pStyle w:val="Style2"/>
        <w:numPr>
          <w:ilvl w:val="1"/>
          <w:numId w:val="18"/>
        </w:numPr>
        <w:rPr>
          <w:color w:val="auto"/>
        </w:rPr>
      </w:pPr>
      <w:r w:rsidRPr="00114AD7">
        <w:rPr>
          <w:color w:val="auto"/>
        </w:rPr>
        <w:t>Ensure that any information they view cannot be viewed by an unauthorised person</w:t>
      </w:r>
      <w:r w:rsidR="008342E7" w:rsidRPr="00114AD7">
        <w:rPr>
          <w:color w:val="auto"/>
        </w:rPr>
        <w:t xml:space="preserve"> </w:t>
      </w:r>
      <w:r w:rsidRPr="00114AD7">
        <w:rPr>
          <w:color w:val="auto"/>
        </w:rPr>
        <w:t>or member of the public e.g., passers-by or near highly visible areas.</w:t>
      </w:r>
    </w:p>
    <w:p w14:paraId="3656960E" w14:textId="1B12FCE9" w:rsidR="00B34393" w:rsidRPr="00114AD7" w:rsidRDefault="00B34393" w:rsidP="00B34393">
      <w:pPr>
        <w:pStyle w:val="Heading3"/>
        <w:rPr>
          <w:color w:val="auto"/>
        </w:rPr>
      </w:pPr>
      <w:bookmarkStart w:id="56" w:name="_Toc155689069"/>
      <w:r w:rsidRPr="00114AD7">
        <w:rPr>
          <w:color w:val="auto"/>
        </w:rPr>
        <w:t>Email and Internet Facilities</w:t>
      </w:r>
      <w:bookmarkEnd w:id="56"/>
    </w:p>
    <w:p w14:paraId="7139A870" w14:textId="1B300E33" w:rsidR="00B34393" w:rsidRPr="00114AD7" w:rsidRDefault="00B34393" w:rsidP="00B920BC">
      <w:pPr>
        <w:pStyle w:val="Style2"/>
        <w:contextualSpacing w:val="0"/>
        <w:rPr>
          <w:color w:val="auto"/>
        </w:rPr>
      </w:pPr>
      <w:r w:rsidRPr="00114AD7">
        <w:rPr>
          <w:color w:val="auto"/>
        </w:rPr>
        <w:t xml:space="preserve">Usage of the </w:t>
      </w:r>
      <w:r w:rsidR="00032C4F" w:rsidRPr="00114AD7">
        <w:rPr>
          <w:color w:val="auto"/>
        </w:rPr>
        <w:t>ICB</w:t>
      </w:r>
      <w:r w:rsidRPr="00114AD7">
        <w:rPr>
          <w:color w:val="auto"/>
        </w:rPr>
        <w:t xml:space="preserve"> Internet is primarily for official business use. Occasional and reasonable personal use is permitted, e.g., during breaks, provided that such use does not interfere with performance of duties and does not conflict with </w:t>
      </w:r>
      <w:r w:rsidR="00032C4F" w:rsidRPr="00114AD7">
        <w:rPr>
          <w:color w:val="auto"/>
        </w:rPr>
        <w:t>ICB</w:t>
      </w:r>
      <w:r w:rsidRPr="00114AD7">
        <w:rPr>
          <w:color w:val="auto"/>
        </w:rPr>
        <w:t xml:space="preserve"> policies, procedure and contracts of employment. </w:t>
      </w:r>
      <w:r w:rsidR="00032C4F" w:rsidRPr="00114AD7">
        <w:rPr>
          <w:color w:val="auto"/>
        </w:rPr>
        <w:t>ICB</w:t>
      </w:r>
      <w:r w:rsidRPr="00114AD7">
        <w:rPr>
          <w:color w:val="auto"/>
        </w:rPr>
        <w:t xml:space="preserve"> facilities may not be used for any other business purposes, other than legitimate </w:t>
      </w:r>
      <w:r w:rsidR="00032C4F" w:rsidRPr="00114AD7">
        <w:rPr>
          <w:color w:val="auto"/>
        </w:rPr>
        <w:t>ICB</w:t>
      </w:r>
      <w:r w:rsidRPr="00114AD7">
        <w:rPr>
          <w:color w:val="auto"/>
        </w:rPr>
        <w:t>/locality business.</w:t>
      </w:r>
    </w:p>
    <w:p w14:paraId="6A893BFC" w14:textId="18B36BE0" w:rsidR="00B34393" w:rsidRPr="00114AD7" w:rsidRDefault="00B34393" w:rsidP="00B920BC">
      <w:pPr>
        <w:pStyle w:val="Style2"/>
        <w:contextualSpacing w:val="0"/>
        <w:rPr>
          <w:color w:val="auto"/>
        </w:rPr>
      </w:pPr>
      <w:r w:rsidRPr="00114AD7">
        <w:rPr>
          <w:color w:val="auto"/>
        </w:rPr>
        <w:t xml:space="preserve">Staff must not use their personal email address for work purposes. When working remotely, staff must not connect </w:t>
      </w:r>
      <w:r w:rsidR="00032C4F" w:rsidRPr="00114AD7">
        <w:rPr>
          <w:color w:val="auto"/>
        </w:rPr>
        <w:t>ICB</w:t>
      </w:r>
      <w:r w:rsidRPr="00114AD7">
        <w:rPr>
          <w:color w:val="auto"/>
        </w:rPr>
        <w:t xml:space="preserve"> IT equipment directly to the internet without the use of a </w:t>
      </w:r>
      <w:r w:rsidR="00032C4F" w:rsidRPr="00114AD7">
        <w:rPr>
          <w:color w:val="auto"/>
        </w:rPr>
        <w:t>ICB</w:t>
      </w:r>
      <w:r w:rsidRPr="00114AD7">
        <w:rPr>
          <w:color w:val="auto"/>
        </w:rPr>
        <w:t xml:space="preserve"> provided secure VPN to ensure that data held on the IT equipment, as well as the </w:t>
      </w:r>
      <w:r w:rsidR="00032C4F" w:rsidRPr="00114AD7">
        <w:rPr>
          <w:color w:val="auto"/>
        </w:rPr>
        <w:t>ICB</w:t>
      </w:r>
      <w:r w:rsidRPr="00114AD7">
        <w:rPr>
          <w:color w:val="auto"/>
        </w:rPr>
        <w:t xml:space="preserve"> computer network, is not compromised. </w:t>
      </w:r>
    </w:p>
    <w:p w14:paraId="382E594A" w14:textId="5F1AC9F8" w:rsidR="0087216C" w:rsidRPr="00114AD7" w:rsidRDefault="00B34393" w:rsidP="00C03214">
      <w:pPr>
        <w:pStyle w:val="Style2"/>
        <w:contextualSpacing w:val="0"/>
        <w:rPr>
          <w:color w:val="auto"/>
        </w:rPr>
      </w:pPr>
      <w:r w:rsidRPr="00114AD7">
        <w:rPr>
          <w:color w:val="auto"/>
        </w:rPr>
        <w:t xml:space="preserve">Failure to adhere to </w:t>
      </w:r>
      <w:r w:rsidR="00032C4F" w:rsidRPr="00114AD7">
        <w:rPr>
          <w:color w:val="auto"/>
        </w:rPr>
        <w:t xml:space="preserve">ICB </w:t>
      </w:r>
      <w:r w:rsidRPr="00114AD7">
        <w:rPr>
          <w:color w:val="auto"/>
        </w:rPr>
        <w:t>policies may lead to withdrawal of the facility and/or disciplinary action being taken.</w:t>
      </w:r>
    </w:p>
    <w:p w14:paraId="18611E8A" w14:textId="202E2940" w:rsidR="0087216C" w:rsidRPr="00114AD7" w:rsidRDefault="00C03214" w:rsidP="0087216C">
      <w:pPr>
        <w:pStyle w:val="Heading3"/>
        <w:rPr>
          <w:color w:val="auto"/>
        </w:rPr>
      </w:pPr>
      <w:bookmarkStart w:id="57" w:name="_Toc155689070"/>
      <w:r w:rsidRPr="00114AD7">
        <w:rPr>
          <w:color w:val="auto"/>
        </w:rPr>
        <w:t>Equipment Allocation/Costs</w:t>
      </w:r>
      <w:bookmarkEnd w:id="57"/>
    </w:p>
    <w:p w14:paraId="17C1778D" w14:textId="77777777" w:rsidR="001E0D6C" w:rsidRPr="00114AD7" w:rsidRDefault="001E0D6C" w:rsidP="001E0D6C">
      <w:pPr>
        <w:pStyle w:val="Style2"/>
        <w:contextualSpacing w:val="0"/>
        <w:rPr>
          <w:color w:val="auto"/>
        </w:rPr>
      </w:pPr>
      <w:r w:rsidRPr="00114AD7">
        <w:rPr>
          <w:color w:val="auto"/>
        </w:rPr>
        <w:t xml:space="preserve">Managers will need to give due consideration to the cost of mobile equipment before agreeing to hybrid working arrangements. </w:t>
      </w:r>
    </w:p>
    <w:p w14:paraId="3CD931C8" w14:textId="3DFFC1FA" w:rsidR="001E0D6C" w:rsidRPr="00114AD7" w:rsidRDefault="00C03214" w:rsidP="001E0D6C">
      <w:pPr>
        <w:pStyle w:val="Style2"/>
        <w:contextualSpacing w:val="0"/>
        <w:rPr>
          <w:color w:val="auto"/>
        </w:rPr>
      </w:pPr>
      <w:r w:rsidRPr="00114AD7">
        <w:rPr>
          <w:color w:val="auto"/>
        </w:rPr>
        <w:t>Specialist equipment will be provided to individuals should a Workstation Assessment or Occupational Health recommendation deem this necessary</w:t>
      </w:r>
      <w:r w:rsidR="001E0D6C" w:rsidRPr="00114AD7">
        <w:rPr>
          <w:color w:val="auto"/>
        </w:rPr>
        <w:t xml:space="preserve"> to satisfy a ‘reasonable adjustment’ for disability.  H</w:t>
      </w:r>
      <w:r w:rsidRPr="00114AD7">
        <w:rPr>
          <w:color w:val="auto"/>
        </w:rPr>
        <w:t>owever, this equipment will be provided at the place where the</w:t>
      </w:r>
      <w:r w:rsidR="001E0D6C" w:rsidRPr="00114AD7">
        <w:rPr>
          <w:color w:val="auto"/>
        </w:rPr>
        <w:t xml:space="preserve"> individual</w:t>
      </w:r>
      <w:r w:rsidRPr="00114AD7">
        <w:rPr>
          <w:color w:val="auto"/>
        </w:rPr>
        <w:t xml:space="preserve"> </w:t>
      </w:r>
      <w:r w:rsidR="001E0D6C" w:rsidRPr="00114AD7">
        <w:rPr>
          <w:color w:val="auto"/>
        </w:rPr>
        <w:t xml:space="preserve">is </w:t>
      </w:r>
      <w:r w:rsidRPr="00114AD7">
        <w:rPr>
          <w:color w:val="auto"/>
        </w:rPr>
        <w:t xml:space="preserve">predominantly </w:t>
      </w:r>
      <w:r w:rsidR="001E0D6C" w:rsidRPr="00114AD7">
        <w:rPr>
          <w:color w:val="auto"/>
        </w:rPr>
        <w:t>based</w:t>
      </w:r>
      <w:r w:rsidRPr="00114AD7">
        <w:rPr>
          <w:color w:val="auto"/>
        </w:rPr>
        <w:t xml:space="preserve"> and not across multiple sites.</w:t>
      </w:r>
    </w:p>
    <w:p w14:paraId="01E8C8BA" w14:textId="5AE4A978" w:rsidR="001E0D6C" w:rsidRPr="00114AD7" w:rsidRDefault="0019544E" w:rsidP="001E0D6C">
      <w:pPr>
        <w:pStyle w:val="Style2"/>
        <w:contextualSpacing w:val="0"/>
        <w:rPr>
          <w:color w:val="auto"/>
        </w:rPr>
      </w:pPr>
      <w:r w:rsidRPr="00114AD7">
        <w:rPr>
          <w:color w:val="auto"/>
        </w:rPr>
        <w:lastRenderedPageBreak/>
        <w:t>Staff are required to collect IT equipment, bring this in for maintenance and return it when not required.</w:t>
      </w:r>
    </w:p>
    <w:p w14:paraId="04CFF349" w14:textId="1190AADF" w:rsidR="0087216C" w:rsidRPr="00114AD7" w:rsidRDefault="0019544E" w:rsidP="0019544E">
      <w:pPr>
        <w:pStyle w:val="Style2"/>
        <w:rPr>
          <w:color w:val="auto"/>
        </w:rPr>
      </w:pPr>
      <w:r w:rsidRPr="00114AD7">
        <w:rPr>
          <w:color w:val="auto"/>
        </w:rPr>
        <w:t>All staff are responsible for keeping all such equipment in good condition, reasonable wear and tear accepted, and for reporting any damage or malfunction to the line manager</w:t>
      </w:r>
      <w:r w:rsidR="0087216C" w:rsidRPr="00114AD7">
        <w:rPr>
          <w:color w:val="auto"/>
        </w:rPr>
        <w:t>.</w:t>
      </w:r>
    </w:p>
    <w:p w14:paraId="38D6A5E2" w14:textId="77777777" w:rsidR="00F913CD" w:rsidRPr="0015255F" w:rsidRDefault="00F913CD" w:rsidP="006B3E9C">
      <w:pPr>
        <w:pStyle w:val="Heading2"/>
      </w:pPr>
      <w:bookmarkStart w:id="58" w:name="_Toc84611059"/>
      <w:bookmarkStart w:id="59" w:name="_Toc89326549"/>
      <w:bookmarkStart w:id="60" w:name="_Toc155689071"/>
      <w:r w:rsidRPr="0015255F">
        <w:t xml:space="preserve">Monitoring </w:t>
      </w:r>
      <w:r w:rsidRPr="006B3E9C">
        <w:t>Compliance</w:t>
      </w:r>
      <w:bookmarkEnd w:id="58"/>
      <w:bookmarkEnd w:id="59"/>
      <w:bookmarkEnd w:id="60"/>
    </w:p>
    <w:p w14:paraId="616D062F" w14:textId="2CD346E7" w:rsidR="00D32B31" w:rsidRPr="00114AD7" w:rsidRDefault="00D32B31" w:rsidP="00D32B31">
      <w:pPr>
        <w:pStyle w:val="Style1"/>
        <w:rPr>
          <w:color w:val="auto"/>
        </w:rPr>
      </w:pPr>
      <w:r w:rsidRPr="00114AD7">
        <w:rPr>
          <w:color w:val="auto"/>
        </w:rPr>
        <w:t>The HR Team will be responsible for monitoring that this p</w:t>
      </w:r>
      <w:r w:rsidR="003A1D81" w:rsidRPr="00114AD7">
        <w:rPr>
          <w:color w:val="auto"/>
        </w:rPr>
        <w:t>olicy</w:t>
      </w:r>
      <w:r w:rsidRPr="00114AD7">
        <w:rPr>
          <w:color w:val="auto"/>
        </w:rPr>
        <w:t xml:space="preserve"> is followed and may be consulted at any stage through the process to offer advice to those involved.</w:t>
      </w:r>
    </w:p>
    <w:p w14:paraId="2E931769" w14:textId="77777777" w:rsidR="00D32B31" w:rsidRPr="00114AD7" w:rsidRDefault="00D32B31" w:rsidP="00D32B31">
      <w:pPr>
        <w:pStyle w:val="Style1"/>
        <w:rPr>
          <w:color w:val="auto"/>
        </w:rPr>
      </w:pPr>
      <w:r w:rsidRPr="00114AD7">
        <w:rPr>
          <w:color w:val="auto"/>
        </w:rPr>
        <w:t>Monitoring information will be published and reported as appropriate.</w:t>
      </w:r>
    </w:p>
    <w:p w14:paraId="5BF5E4EB" w14:textId="77777777" w:rsidR="00D32B31" w:rsidRPr="00114AD7" w:rsidRDefault="00D32B31" w:rsidP="00D32B31">
      <w:pPr>
        <w:pStyle w:val="Style1"/>
        <w:contextualSpacing/>
        <w:rPr>
          <w:color w:val="auto"/>
        </w:rPr>
      </w:pPr>
      <w:r w:rsidRPr="00114AD7">
        <w:rPr>
          <w:color w:val="auto"/>
        </w:rPr>
        <w:t>Should the monitoring uncover any shortfalls in the implementation of the policy, the HR team will work with the relevant management team to draw up an action plan for improvement. This action plan may include, for example:</w:t>
      </w:r>
    </w:p>
    <w:p w14:paraId="035BFA0B" w14:textId="232FF543" w:rsidR="00D32B31" w:rsidRPr="004D387E" w:rsidRDefault="004D387E" w:rsidP="004D387E">
      <w:pPr>
        <w:pStyle w:val="Style1"/>
        <w:numPr>
          <w:ilvl w:val="2"/>
          <w:numId w:val="19"/>
        </w:numPr>
        <w:ind w:left="1560" w:hanging="284"/>
        <w:contextualSpacing/>
        <w:rPr>
          <w:color w:val="auto"/>
        </w:rPr>
      </w:pPr>
      <w:r>
        <w:rPr>
          <w:color w:val="auto"/>
        </w:rPr>
        <w:t>T</w:t>
      </w:r>
      <w:r w:rsidR="00D32B31" w:rsidRPr="004D387E">
        <w:rPr>
          <w:color w:val="auto"/>
        </w:rPr>
        <w:t>raining for line managers</w:t>
      </w:r>
      <w:r>
        <w:rPr>
          <w:color w:val="auto"/>
        </w:rPr>
        <w:t>.</w:t>
      </w:r>
    </w:p>
    <w:p w14:paraId="7A943655" w14:textId="01E0DE37" w:rsidR="00D32B31" w:rsidRPr="004D387E" w:rsidRDefault="00D32B31" w:rsidP="004D387E">
      <w:pPr>
        <w:pStyle w:val="Style1"/>
        <w:numPr>
          <w:ilvl w:val="2"/>
          <w:numId w:val="19"/>
        </w:numPr>
        <w:ind w:left="1560" w:hanging="284"/>
        <w:contextualSpacing/>
        <w:rPr>
          <w:color w:val="auto"/>
        </w:rPr>
      </w:pPr>
      <w:r w:rsidRPr="004D387E">
        <w:rPr>
          <w:color w:val="auto"/>
        </w:rPr>
        <w:t>A risk assessment</w:t>
      </w:r>
      <w:r w:rsidR="004D387E">
        <w:rPr>
          <w:color w:val="auto"/>
        </w:rPr>
        <w:t>.</w:t>
      </w:r>
    </w:p>
    <w:p w14:paraId="1A2B1F93" w14:textId="3A8D40C3" w:rsidR="00F913CD" w:rsidRPr="004D387E" w:rsidRDefault="00D32B31" w:rsidP="004D387E">
      <w:pPr>
        <w:pStyle w:val="Style1"/>
        <w:numPr>
          <w:ilvl w:val="2"/>
          <w:numId w:val="19"/>
        </w:numPr>
        <w:ind w:left="1560" w:hanging="284"/>
        <w:contextualSpacing/>
        <w:rPr>
          <w:color w:val="auto"/>
        </w:rPr>
      </w:pPr>
      <w:r w:rsidRPr="004D387E">
        <w:rPr>
          <w:color w:val="auto"/>
        </w:rPr>
        <w:t>It is also anticipated that any issues in respect of the implementation of the policy may be identified as a result of staff exercising their right of appeal.</w:t>
      </w:r>
    </w:p>
    <w:p w14:paraId="03671137" w14:textId="4B442D6E" w:rsidR="00F913CD" w:rsidRPr="0015255F" w:rsidRDefault="00F913CD" w:rsidP="006B3E9C">
      <w:pPr>
        <w:pStyle w:val="Heading2"/>
      </w:pPr>
      <w:bookmarkStart w:id="61" w:name="_Toc84611060"/>
      <w:bookmarkStart w:id="62" w:name="_Toc89326550"/>
      <w:bookmarkStart w:id="63" w:name="_Toc155689072"/>
      <w:r w:rsidRPr="0015255F">
        <w:t xml:space="preserve">Staff </w:t>
      </w:r>
      <w:r w:rsidRPr="006B3E9C">
        <w:t>Training</w:t>
      </w:r>
      <w:bookmarkEnd w:id="61"/>
      <w:bookmarkEnd w:id="62"/>
      <w:bookmarkEnd w:id="63"/>
      <w:r w:rsidR="0076504A">
        <w:rPr>
          <w:color w:val="FF0000"/>
        </w:rPr>
        <w:t xml:space="preserve">  </w:t>
      </w:r>
    </w:p>
    <w:p w14:paraId="522574A1" w14:textId="11465017" w:rsidR="00ED209B" w:rsidRPr="00114AD7" w:rsidRDefault="00ED209B" w:rsidP="00ED209B">
      <w:pPr>
        <w:pStyle w:val="Style1"/>
        <w:rPr>
          <w:color w:val="auto"/>
        </w:rPr>
      </w:pPr>
      <w:r w:rsidRPr="00114AD7">
        <w:rPr>
          <w:color w:val="auto"/>
        </w:rPr>
        <w:t>No essential (including mandatory) learning and development requirements have been identified for any staff groups, in order to fulfil the requirements stated within this policy.</w:t>
      </w:r>
    </w:p>
    <w:p w14:paraId="56B62061" w14:textId="2AB99369" w:rsidR="00ED209B" w:rsidRPr="00114AD7" w:rsidRDefault="00ED209B" w:rsidP="00ED209B">
      <w:pPr>
        <w:pStyle w:val="Style1"/>
        <w:rPr>
          <w:color w:val="auto"/>
        </w:rPr>
      </w:pPr>
      <w:r w:rsidRPr="00114AD7">
        <w:rPr>
          <w:color w:val="auto"/>
        </w:rPr>
        <w:t>Guidance can be sought from Human Resources team</w:t>
      </w:r>
      <w:r w:rsidR="004D387E">
        <w:rPr>
          <w:color w:val="auto"/>
        </w:rPr>
        <w:t>.</w:t>
      </w:r>
    </w:p>
    <w:p w14:paraId="7DF6B752" w14:textId="77777777" w:rsidR="00F913CD" w:rsidRPr="0015255F" w:rsidRDefault="00F913CD" w:rsidP="006B3E9C">
      <w:pPr>
        <w:pStyle w:val="Heading2"/>
      </w:pPr>
      <w:bookmarkStart w:id="64" w:name="_Toc84611061"/>
      <w:bookmarkStart w:id="65" w:name="_Toc89326551"/>
      <w:bookmarkStart w:id="66" w:name="_Toc155689073"/>
      <w:r w:rsidRPr="0015255F">
        <w:t>Arrangements For Review</w:t>
      </w:r>
      <w:bookmarkEnd w:id="64"/>
      <w:bookmarkEnd w:id="65"/>
      <w:bookmarkEnd w:id="66"/>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67" w:name="_Toc84611062"/>
    </w:p>
    <w:p w14:paraId="4D2967FC" w14:textId="60B5810A" w:rsidR="00F913CD" w:rsidRPr="0015255F" w:rsidRDefault="00F913CD" w:rsidP="006B3E9C">
      <w:pPr>
        <w:pStyle w:val="Heading2"/>
      </w:pPr>
      <w:bookmarkStart w:id="68" w:name="_Toc89326552"/>
      <w:bookmarkStart w:id="69" w:name="_Toc155689074"/>
      <w:bookmarkEnd w:id="67"/>
      <w:r w:rsidRPr="0015255F">
        <w:lastRenderedPageBreak/>
        <w:t xml:space="preserve">Associated Policies, Guidance </w:t>
      </w:r>
      <w:r w:rsidR="009C0C82">
        <w:t>a</w:t>
      </w:r>
      <w:r w:rsidRPr="0015255F">
        <w:t>nd Documents</w:t>
      </w:r>
      <w:bookmarkEnd w:id="68"/>
      <w:bookmarkEnd w:id="69"/>
    </w:p>
    <w:p w14:paraId="7DE6C051" w14:textId="51C6332F" w:rsidR="00F913CD" w:rsidRPr="000F560D" w:rsidRDefault="00000000" w:rsidP="00201DAA">
      <w:pPr>
        <w:pStyle w:val="Heading4"/>
        <w:ind w:left="1134"/>
      </w:pPr>
      <w:hyperlink r:id="rId14" w:history="1">
        <w:r w:rsidR="00F913CD" w:rsidRPr="005461DE">
          <w:rPr>
            <w:rStyle w:val="Hyperlink"/>
          </w:rPr>
          <w:t>Associated Policies</w:t>
        </w:r>
      </w:hyperlink>
    </w:p>
    <w:p w14:paraId="7CE7E3CD" w14:textId="517B409F" w:rsidR="009A78AE" w:rsidRPr="00114AD7" w:rsidRDefault="009A78AE" w:rsidP="006B3E9C">
      <w:pPr>
        <w:pStyle w:val="ListParagraph"/>
        <w:rPr>
          <w:color w:val="auto"/>
        </w:rPr>
      </w:pPr>
      <w:r w:rsidRPr="00114AD7">
        <w:rPr>
          <w:color w:val="auto"/>
        </w:rPr>
        <w:t>Flexible Working Policy</w:t>
      </w:r>
      <w:r w:rsidR="004D387E">
        <w:rPr>
          <w:color w:val="auto"/>
        </w:rPr>
        <w:t>.</w:t>
      </w:r>
    </w:p>
    <w:p w14:paraId="0BD21CDC" w14:textId="006AEB6F" w:rsidR="009A78AE" w:rsidRPr="00114AD7" w:rsidRDefault="009A78AE" w:rsidP="006B3E9C">
      <w:pPr>
        <w:pStyle w:val="ListParagraph"/>
        <w:rPr>
          <w:color w:val="auto"/>
        </w:rPr>
      </w:pPr>
      <w:r w:rsidRPr="00114AD7">
        <w:rPr>
          <w:color w:val="auto"/>
        </w:rPr>
        <w:t>Managing Performance Policy</w:t>
      </w:r>
      <w:r w:rsidR="004D387E">
        <w:rPr>
          <w:color w:val="auto"/>
        </w:rPr>
        <w:t>.</w:t>
      </w:r>
    </w:p>
    <w:p w14:paraId="03DB292F" w14:textId="20D6A25F" w:rsidR="00BE31E9" w:rsidRPr="00114AD7" w:rsidRDefault="00BE31E9" w:rsidP="006B3E9C">
      <w:pPr>
        <w:pStyle w:val="ListParagraph"/>
        <w:rPr>
          <w:color w:val="auto"/>
        </w:rPr>
      </w:pPr>
      <w:r w:rsidRPr="00114AD7">
        <w:rPr>
          <w:color w:val="auto"/>
        </w:rPr>
        <w:t>Lone Working Policy</w:t>
      </w:r>
      <w:r w:rsidR="004D387E">
        <w:rPr>
          <w:color w:val="auto"/>
        </w:rPr>
        <w:t>.</w:t>
      </w:r>
    </w:p>
    <w:p w14:paraId="5805F56C" w14:textId="651FCDF5" w:rsidR="00BE31E9" w:rsidRPr="00114AD7" w:rsidRDefault="00BE31E9" w:rsidP="006B3E9C">
      <w:pPr>
        <w:pStyle w:val="ListParagraph"/>
        <w:rPr>
          <w:color w:val="auto"/>
        </w:rPr>
      </w:pPr>
      <w:r w:rsidRPr="00114AD7">
        <w:rPr>
          <w:color w:val="auto"/>
        </w:rPr>
        <w:t>Health and Safety at Work Policy</w:t>
      </w:r>
      <w:r w:rsidR="004D387E">
        <w:rPr>
          <w:color w:val="auto"/>
        </w:rPr>
        <w:t>.</w:t>
      </w:r>
    </w:p>
    <w:p w14:paraId="23825361" w14:textId="77777777" w:rsidR="00F913CD" w:rsidRPr="0015255F" w:rsidRDefault="00F913CD" w:rsidP="006B3E9C">
      <w:pPr>
        <w:pStyle w:val="Heading2"/>
      </w:pPr>
      <w:bookmarkStart w:id="70" w:name="_Toc89326553"/>
      <w:bookmarkStart w:id="71" w:name="_Toc155689075"/>
      <w:r w:rsidRPr="0015255F">
        <w:t>References</w:t>
      </w:r>
      <w:bookmarkEnd w:id="70"/>
      <w:bookmarkEnd w:id="71"/>
    </w:p>
    <w:p w14:paraId="776E391A" w14:textId="0BE2097F" w:rsidR="00ED209B" w:rsidRPr="00114AD7" w:rsidRDefault="00ED209B" w:rsidP="006B3E9C">
      <w:pPr>
        <w:pStyle w:val="ListParagraph"/>
        <w:rPr>
          <w:color w:val="auto"/>
        </w:rPr>
      </w:pPr>
      <w:r w:rsidRPr="00114AD7">
        <w:rPr>
          <w:color w:val="auto"/>
        </w:rPr>
        <w:t>Health and Safety at Work Act 1974</w:t>
      </w:r>
      <w:r w:rsidR="004D387E">
        <w:rPr>
          <w:color w:val="auto"/>
        </w:rPr>
        <w:t>.</w:t>
      </w:r>
    </w:p>
    <w:p w14:paraId="0749B5BB" w14:textId="77777777" w:rsidR="00F913CD" w:rsidRPr="0015255F" w:rsidRDefault="00F913CD" w:rsidP="006B3E9C">
      <w:pPr>
        <w:pStyle w:val="Heading2"/>
      </w:pPr>
      <w:bookmarkStart w:id="72" w:name="_Toc89326554"/>
      <w:bookmarkStart w:id="73" w:name="_Toc155689076"/>
      <w:r w:rsidRPr="0015255F">
        <w:t>Equality Impact Assessment</w:t>
      </w:r>
      <w:bookmarkEnd w:id="72"/>
      <w:bookmarkEnd w:id="73"/>
    </w:p>
    <w:p w14:paraId="31CD75FD" w14:textId="531B7720" w:rsidR="00F913CD" w:rsidRPr="00D32B31" w:rsidRDefault="00D32B31" w:rsidP="006B3E9C">
      <w:pPr>
        <w:pStyle w:val="Style1"/>
        <w:rPr>
          <w:color w:val="auto"/>
        </w:rPr>
      </w:pPr>
      <w:r w:rsidRPr="00D32B31">
        <w:rPr>
          <w:color w:val="auto"/>
        </w:rPr>
        <w:t>T</w:t>
      </w:r>
      <w:r w:rsidR="00F913CD" w:rsidRPr="00D32B31">
        <w:rPr>
          <w:color w:val="auto"/>
        </w:rPr>
        <w:t xml:space="preserve">he EIA has identified no equality issues with this policy. </w:t>
      </w:r>
    </w:p>
    <w:p w14:paraId="32344773" w14:textId="77777777" w:rsidR="008344D6" w:rsidRPr="008760A6" w:rsidRDefault="00F913CD" w:rsidP="008344D6">
      <w:pPr>
        <w:pStyle w:val="Style1"/>
        <w:rPr>
          <w:color w:val="auto"/>
        </w:rPr>
      </w:pPr>
      <w:r w:rsidRPr="008760A6">
        <w:rPr>
          <w:color w:val="auto"/>
        </w:rPr>
        <w:t xml:space="preserve">The EIA has been included as </w:t>
      </w:r>
      <w:r w:rsidRPr="008760A6">
        <w:rPr>
          <w:b/>
          <w:bCs/>
          <w:color w:val="auto"/>
        </w:rPr>
        <w:t>Appendix A</w:t>
      </w:r>
      <w:r w:rsidRPr="008760A6">
        <w:rPr>
          <w:color w:val="auto"/>
        </w:rPr>
        <w:t>.</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74" w:name="_Toc419388298"/>
      <w:bookmarkStart w:id="75" w:name="_Toc47357161"/>
      <w:bookmarkStart w:id="76" w:name="_Toc84611065"/>
      <w:bookmarkStart w:id="77" w:name="_Toc89326555"/>
      <w:bookmarkStart w:id="78" w:name="_Toc155689077"/>
      <w:r w:rsidRPr="006606C1">
        <w:lastRenderedPageBreak/>
        <w:t>Appendix</w:t>
      </w:r>
      <w:r>
        <w:t xml:space="preserve"> A</w:t>
      </w:r>
      <w:bookmarkEnd w:id="74"/>
      <w:bookmarkEnd w:id="75"/>
      <w:bookmarkEnd w:id="76"/>
      <w:bookmarkEnd w:id="77"/>
      <w:r>
        <w:t xml:space="preserve"> </w:t>
      </w:r>
      <w:bookmarkStart w:id="79" w:name="_Toc84611066"/>
      <w:bookmarkStart w:id="80" w:name="_Toc89326556"/>
      <w:r w:rsidR="003A663C">
        <w:t xml:space="preserve">- </w:t>
      </w:r>
      <w:r w:rsidRPr="00FC7C60">
        <w:t>Equality Impact Assessment</w:t>
      </w:r>
      <w:bookmarkEnd w:id="78"/>
      <w:bookmarkEnd w:id="79"/>
      <w:bookmarkEnd w:id="80"/>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81" w:name="_Toc89326557"/>
      <w:bookmarkStart w:id="82"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2F1C32">
        <w:trPr>
          <w:trHeight w:val="1452"/>
        </w:trPr>
        <w:tc>
          <w:tcPr>
            <w:tcW w:w="2966" w:type="pct"/>
          </w:tcPr>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2509E1B6" w:rsidR="0039715A" w:rsidRPr="0039715A" w:rsidRDefault="00D32B31"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Hybrid Working </w:t>
            </w:r>
            <w:r w:rsidR="0039715A" w:rsidRPr="0039715A">
              <w:rPr>
                <w:rFonts w:ascii="Arial" w:eastAsia="Times New Roman" w:hAnsi="Arial" w:cs="Arial"/>
                <w:bCs/>
                <w:color w:val="auto"/>
              </w:rPr>
              <w:tab/>
            </w:r>
          </w:p>
          <w:p w14:paraId="2D50025F" w14:textId="77777777" w:rsidR="0039715A" w:rsidRPr="0039715A" w:rsidRDefault="0039715A" w:rsidP="0039715A">
            <w:pPr>
              <w:spacing w:before="0" w:after="0"/>
              <w:ind w:left="0"/>
              <w:rPr>
                <w:rFonts w:ascii="Arial" w:eastAsia="Times New Roman" w:hAnsi="Arial" w:cs="Arial"/>
                <w:bCs/>
                <w:color w:val="auto"/>
              </w:rPr>
            </w:pPr>
          </w:p>
          <w:p w14:paraId="7177B8BF"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Version number (if relevant):  </w:t>
            </w:r>
          </w:p>
          <w:p w14:paraId="18F7671C" w14:textId="5F3F3115" w:rsidR="0039715A" w:rsidRPr="0039715A" w:rsidRDefault="00F60A21" w:rsidP="0039715A">
            <w:pPr>
              <w:spacing w:before="0" w:after="0"/>
              <w:ind w:left="0"/>
              <w:rPr>
                <w:rFonts w:ascii="Arial" w:eastAsia="Times New Roman" w:hAnsi="Arial" w:cs="Arial"/>
                <w:bCs/>
                <w:color w:val="auto"/>
              </w:rPr>
            </w:pPr>
            <w:r>
              <w:rPr>
                <w:rFonts w:ascii="Arial" w:eastAsia="Times New Roman" w:hAnsi="Arial" w:cs="Arial"/>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68D56C9F" w:rsidR="0039715A" w:rsidRPr="0039715A" w:rsidRDefault="00D32B31"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Services </w:t>
            </w:r>
          </w:p>
        </w:tc>
      </w:tr>
      <w:tr w:rsidR="0039715A" w:rsidRPr="0039715A" w14:paraId="264D93CB" w14:textId="77777777" w:rsidTr="002F1C32">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64A8FB03" w:rsidR="0039715A" w:rsidRPr="0039715A" w:rsidRDefault="00D32B31" w:rsidP="0039715A">
            <w:pPr>
              <w:spacing w:before="0" w:after="0"/>
              <w:ind w:left="0"/>
              <w:rPr>
                <w:rFonts w:ascii="Arial" w:eastAsia="Times New Roman" w:hAnsi="Arial" w:cs="Arial"/>
                <w:bCs/>
                <w:color w:val="auto"/>
              </w:rPr>
            </w:pPr>
            <w:r>
              <w:rPr>
                <w:rFonts w:ascii="Arial" w:eastAsia="Times New Roman" w:hAnsi="Arial" w:cs="Arial"/>
                <w:bCs/>
                <w:color w:val="auto"/>
              </w:rPr>
              <w:t>Carolyn Druce, HR Business Partner</w:t>
            </w:r>
          </w:p>
        </w:tc>
        <w:tc>
          <w:tcPr>
            <w:tcW w:w="2034" w:type="pct"/>
          </w:tcPr>
          <w:p w14:paraId="252C86EB" w14:textId="41C961D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r w:rsidR="00D32B31">
              <w:rPr>
                <w:rFonts w:ascii="Arial" w:eastAsia="Times New Roman" w:hAnsi="Arial" w:cs="Arial"/>
                <w:bCs/>
                <w:color w:val="auto"/>
              </w:rPr>
              <w:t>29</w:t>
            </w:r>
            <w:r w:rsidR="00D32B31" w:rsidRPr="00D32B31">
              <w:rPr>
                <w:rFonts w:ascii="Arial" w:eastAsia="Times New Roman" w:hAnsi="Arial" w:cs="Arial"/>
                <w:bCs/>
                <w:color w:val="auto"/>
                <w:vertAlign w:val="superscript"/>
              </w:rPr>
              <w:t>th</w:t>
            </w:r>
            <w:r w:rsidR="00D32B31">
              <w:rPr>
                <w:rFonts w:ascii="Arial" w:eastAsia="Times New Roman" w:hAnsi="Arial" w:cs="Arial"/>
                <w:bCs/>
                <w:color w:val="auto"/>
              </w:rPr>
              <w:t xml:space="preserve"> April 2022</w:t>
            </w:r>
          </w:p>
          <w:p w14:paraId="3840BADD" w14:textId="5DEDAB8A" w:rsidR="0039715A" w:rsidRPr="0039715A" w:rsidRDefault="0039715A" w:rsidP="0039715A">
            <w:pPr>
              <w:spacing w:before="0" w:after="0"/>
              <w:ind w:left="0"/>
              <w:rPr>
                <w:rFonts w:ascii="Arial" w:eastAsia="Times New Roman" w:hAnsi="Arial" w:cs="Arial"/>
                <w:bCs/>
                <w:color w:val="auto"/>
              </w:rPr>
            </w:pP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2F1C32">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2F1C32">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FD1FDC">
        <w:trPr>
          <w:trHeight w:val="1279"/>
        </w:trPr>
        <w:tc>
          <w:tcPr>
            <w:tcW w:w="5000" w:type="pct"/>
          </w:tcPr>
          <w:p w14:paraId="6ED2851C" w14:textId="0A1E71E8" w:rsidR="0039715A" w:rsidRPr="00FD1FDC" w:rsidRDefault="00FD1FDC" w:rsidP="0039715A">
            <w:pPr>
              <w:autoSpaceDE w:val="0"/>
              <w:autoSpaceDN w:val="0"/>
              <w:adjustRightInd w:val="0"/>
              <w:spacing w:before="0" w:after="0"/>
              <w:ind w:left="0"/>
              <w:rPr>
                <w:rFonts w:ascii="Arial" w:eastAsia="Times New Roman" w:hAnsi="Arial" w:cs="Arial"/>
                <w:color w:val="000000"/>
              </w:rPr>
            </w:pPr>
            <w:r w:rsidRPr="00FD1FDC">
              <w:rPr>
                <w:rFonts w:ascii="Arial" w:eastAsia="Times New Roman" w:hAnsi="Arial" w:cs="Arial"/>
                <w:color w:val="000000"/>
              </w:rPr>
              <w:t>The ICB recognises the need to develop modern working practices to enable its staff to maximise their performance and productivity whilst maintaining a good work-life balance. New technologies make it easier to access information remotely and work from a variety of locations whilst promoting a more joined up service.</w:t>
            </w:r>
          </w:p>
        </w:tc>
      </w:tr>
      <w:tr w:rsidR="0039715A" w:rsidRPr="0039715A" w14:paraId="506D2BC1" w14:textId="77777777" w:rsidTr="002F1C32">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2F1C32">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2F1C32">
        <w:trPr>
          <w:trHeight w:val="778"/>
        </w:trPr>
        <w:tc>
          <w:tcPr>
            <w:tcW w:w="5000" w:type="pct"/>
          </w:tcPr>
          <w:p w14:paraId="3AB229FC" w14:textId="770C5D6B" w:rsidR="0039715A" w:rsidRPr="00FD1FDC" w:rsidRDefault="00FD1FDC" w:rsidP="0039715A">
            <w:pPr>
              <w:spacing w:before="0" w:after="0"/>
              <w:ind w:left="0"/>
              <w:rPr>
                <w:rFonts w:ascii="Arial" w:eastAsia="Times New Roman" w:hAnsi="Arial" w:cs="Arial"/>
                <w:bCs/>
                <w:color w:val="auto"/>
              </w:rPr>
            </w:pPr>
            <w:r w:rsidRPr="00FD1FDC">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2F1C32">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2F1C32">
        <w:trPr>
          <w:trHeight w:val="926"/>
        </w:trPr>
        <w:tc>
          <w:tcPr>
            <w:tcW w:w="5000" w:type="pct"/>
          </w:tcPr>
          <w:p w14:paraId="1CE4F21E" w14:textId="6C1CC086" w:rsidR="0039715A" w:rsidRPr="0039715A" w:rsidRDefault="00FD1FDC" w:rsidP="0039715A">
            <w:pPr>
              <w:spacing w:before="0" w:after="0"/>
              <w:ind w:left="0"/>
              <w:rPr>
                <w:rFonts w:ascii="Arial" w:eastAsia="Times New Roman" w:hAnsi="Arial" w:cs="Arial"/>
                <w:color w:val="auto"/>
              </w:rPr>
            </w:pPr>
            <w:r w:rsidRPr="00FD1FDC">
              <w:rPr>
                <w:rFonts w:ascii="Arial" w:eastAsia="Times New Roman" w:hAnsi="Arial" w:cs="Arial"/>
                <w:color w:val="auto"/>
              </w:rPr>
              <w:t>Relevant Trade Unions have been consulted on the policy and any comments will be taken into consideration.</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4D387E">
      <w:pPr>
        <w:numPr>
          <w:ilvl w:val="0"/>
          <w:numId w:val="12"/>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4D387E">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4D387E">
      <w:pPr>
        <w:numPr>
          <w:ilvl w:val="0"/>
          <w:numId w:val="12"/>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Please tick to show if outcome is likely to be positive, negative or neutral.  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lastRenderedPageBreak/>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2F1C32">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118FB0D4" w:rsidR="0039715A" w:rsidRPr="0039715A" w:rsidRDefault="00D32B3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25C57506" w14:textId="77777777" w:rsidTr="002F1C32">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507F73A8" w:rsidR="0039715A" w:rsidRPr="0039715A" w:rsidRDefault="00D32B3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77777777"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415D5595" w:rsidR="0039715A" w:rsidRPr="0039715A" w:rsidRDefault="00D32B31"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Reasonable adjustments </w:t>
            </w:r>
            <w:r w:rsidR="00D07A73">
              <w:rPr>
                <w:rFonts w:ascii="Arial" w:eastAsia="Times New Roman" w:hAnsi="Arial" w:cs="Arial"/>
                <w:color w:val="auto"/>
                <w:sz w:val="22"/>
                <w:szCs w:val="22"/>
              </w:rPr>
              <w:t xml:space="preserve">are </w:t>
            </w:r>
            <w:r>
              <w:rPr>
                <w:rFonts w:ascii="Arial" w:eastAsia="Times New Roman" w:hAnsi="Arial" w:cs="Arial"/>
                <w:color w:val="auto"/>
                <w:sz w:val="22"/>
                <w:szCs w:val="22"/>
              </w:rPr>
              <w:t xml:space="preserve">covered in </w:t>
            </w:r>
            <w:r w:rsidR="00D07A73">
              <w:rPr>
                <w:rFonts w:ascii="Arial" w:eastAsia="Times New Roman" w:hAnsi="Arial" w:cs="Arial"/>
                <w:color w:val="auto"/>
                <w:sz w:val="22"/>
                <w:szCs w:val="22"/>
              </w:rPr>
              <w:t xml:space="preserve">the </w:t>
            </w:r>
            <w:r>
              <w:rPr>
                <w:rFonts w:ascii="Arial" w:eastAsia="Times New Roman" w:hAnsi="Arial" w:cs="Arial"/>
                <w:color w:val="auto"/>
                <w:sz w:val="22"/>
                <w:szCs w:val="22"/>
              </w:rPr>
              <w:t xml:space="preserve">policy </w:t>
            </w:r>
            <w:r w:rsidR="00D07A73">
              <w:rPr>
                <w:rFonts w:ascii="Arial" w:eastAsia="Times New Roman" w:hAnsi="Arial" w:cs="Arial"/>
                <w:color w:val="auto"/>
                <w:sz w:val="22"/>
                <w:szCs w:val="22"/>
              </w:rPr>
              <w:t xml:space="preserve">and working from home positively impacts people with a disability for who regular travel is a challenge. </w:t>
            </w:r>
          </w:p>
        </w:tc>
      </w:tr>
      <w:tr w:rsidR="0039715A" w:rsidRPr="0039715A" w14:paraId="4A7DA75D" w14:textId="77777777" w:rsidTr="002F1C32">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63E4C504" w:rsidR="0039715A" w:rsidRPr="0039715A" w:rsidRDefault="00D07A73"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01FF9C19"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A52CB55" w:rsidR="0039715A" w:rsidRPr="0039715A" w:rsidRDefault="00D07A73"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Working from home allows the observation of certain religious practice that may not be as accessible in the workplace. </w:t>
            </w:r>
          </w:p>
        </w:tc>
      </w:tr>
      <w:tr w:rsidR="0039715A" w:rsidRPr="0039715A" w14:paraId="5172CDAF" w14:textId="77777777" w:rsidTr="002F1C32">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7201DEBE" w:rsidR="0039715A" w:rsidRPr="0039715A" w:rsidRDefault="00D32B3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8DE3D4D" w14:textId="77777777" w:rsidTr="002F1C32">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4CCB0407" w:rsidR="0039715A" w:rsidRPr="0039715A" w:rsidRDefault="00D32B3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2F1C32">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236654B1" w:rsidR="0039715A" w:rsidRPr="0039715A" w:rsidRDefault="00D32B3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0E7461B4" w14:textId="77777777" w:rsidTr="002F1C32">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27CBBD1B" w:rsidR="0039715A" w:rsidRPr="0039715A" w:rsidRDefault="00D32B3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2F1C32">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04922E8F" w:rsidR="0039715A" w:rsidRPr="0039715A" w:rsidRDefault="00BE17C2"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31F6D9CE"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69EED420" w:rsidR="0039715A" w:rsidRPr="0039715A" w:rsidRDefault="00A35E30"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Working from Home has a positive impact on pregnant women and parents of small children</w:t>
            </w:r>
          </w:p>
        </w:tc>
      </w:tr>
      <w:tr w:rsidR="0039715A" w:rsidRPr="0039715A" w14:paraId="36FC0961" w14:textId="77777777" w:rsidTr="002F1C32">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19E7C01B" w:rsidR="0039715A" w:rsidRPr="0039715A" w:rsidRDefault="00D32B31"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2F1C32">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2F1C32">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2F1C32">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2F1C32">
        <w:trPr>
          <w:trHeight w:val="983"/>
        </w:trPr>
        <w:tc>
          <w:tcPr>
            <w:tcW w:w="5000" w:type="pct"/>
            <w:tcBorders>
              <w:top w:val="single" w:sz="4" w:space="0" w:color="auto"/>
              <w:left w:val="single" w:sz="4" w:space="0" w:color="auto"/>
              <w:right w:val="single" w:sz="4" w:space="0" w:color="auto"/>
            </w:tcBorders>
          </w:tcPr>
          <w:p w14:paraId="17C86416"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It is anticipated that any issues in respect of the implementation of the policy will be identified as a result of staff exercising their right of appeal or via the ICB’s</w:t>
            </w:r>
          </w:p>
          <w:p w14:paraId="7DB44F0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 xml:space="preserve">Grievance Procedure. </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2F1C32">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2F1C32">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2F1C32">
        <w:trPr>
          <w:trHeight w:val="687"/>
        </w:trPr>
        <w:tc>
          <w:tcPr>
            <w:tcW w:w="5000" w:type="pct"/>
            <w:tcBorders>
              <w:left w:val="single" w:sz="4" w:space="0" w:color="auto"/>
              <w:right w:val="single" w:sz="4" w:space="0" w:color="auto"/>
            </w:tcBorders>
          </w:tcPr>
          <w:p w14:paraId="3F4676B1" w14:textId="1EA68DE4" w:rsidR="0039715A" w:rsidRPr="0039715A" w:rsidRDefault="00F60A21" w:rsidP="0039715A">
            <w:pPr>
              <w:spacing w:before="0" w:after="0"/>
              <w:ind w:left="0"/>
              <w:rPr>
                <w:rFonts w:ascii="Arial" w:eastAsia="Times New Roman" w:hAnsi="Arial" w:cs="Arial"/>
                <w:bCs/>
                <w:color w:val="auto"/>
              </w:rPr>
            </w:pPr>
            <w:r>
              <w:rPr>
                <w:rFonts w:ascii="Arial" w:eastAsia="Times New Roman" w:hAnsi="Arial" w:cs="Arial"/>
                <w:bCs/>
                <w:color w:val="auto"/>
              </w:rPr>
              <w:t>The policy will be reviewed in 12 months or</w:t>
            </w:r>
            <w:r w:rsidR="0039715A" w:rsidRPr="0039715A">
              <w:rPr>
                <w:rFonts w:ascii="Arial" w:eastAsia="Times New Roman" w:hAnsi="Arial" w:cs="Arial"/>
                <w:bCs/>
                <w:color w:val="auto"/>
              </w:rPr>
              <w:t xml:space="preserve"> earlier if there are any significant changes in legislation, policy or good practice.</w:t>
            </w:r>
          </w:p>
        </w:tc>
      </w:tr>
      <w:tr w:rsidR="0039715A" w:rsidRPr="0039715A" w14:paraId="7D9BD17D" w14:textId="77777777" w:rsidTr="002F1C32">
        <w:tc>
          <w:tcPr>
            <w:tcW w:w="5000" w:type="pct"/>
            <w:tcBorders>
              <w:left w:val="single" w:sz="4" w:space="0" w:color="auto"/>
              <w:right w:val="single" w:sz="4" w:space="0" w:color="auto"/>
            </w:tcBorders>
          </w:tcPr>
          <w:p w14:paraId="1049E326" w14:textId="0C0F66E0"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r w:rsidR="00BE17C2">
              <w:rPr>
                <w:rFonts w:ascii="Arial" w:eastAsia="Times New Roman" w:hAnsi="Arial" w:cs="Arial"/>
                <w:bCs/>
                <w:i/>
                <w:iCs/>
                <w:color w:val="auto"/>
              </w:rPr>
              <w:t xml:space="preserve"> </w:t>
            </w:r>
            <w:r w:rsidR="00E43770">
              <w:rPr>
                <w:rFonts w:ascii="Arial" w:eastAsia="Times New Roman" w:hAnsi="Arial" w:cs="Arial"/>
                <w:bCs/>
                <w:i/>
                <w:iCs/>
                <w:color w:val="auto"/>
              </w:rPr>
              <w:t>N/A</w:t>
            </w:r>
          </w:p>
        </w:tc>
      </w:tr>
      <w:bookmarkEnd w:id="81"/>
      <w:bookmarkEnd w:id="82"/>
    </w:tbl>
    <w:p w14:paraId="38614A76" w14:textId="49F88E3E" w:rsidR="00201DAA" w:rsidRPr="00BA0E7E" w:rsidRDefault="00201DAA" w:rsidP="00E43770">
      <w:pPr>
        <w:spacing w:before="0" w:after="0"/>
        <w:ind w:left="0"/>
        <w:rPr>
          <w:rFonts w:asciiTheme="majorHAnsi" w:eastAsiaTheme="majorEastAsia" w:hAnsiTheme="majorHAnsi" w:cstheme="majorBidi"/>
          <w:b/>
          <w:color w:val="005EB8" w:themeColor="accent2"/>
          <w:sz w:val="32"/>
          <w:szCs w:val="26"/>
        </w:rPr>
      </w:pPr>
    </w:p>
    <w:sectPr w:rsidR="00201DAA" w:rsidRPr="00BA0E7E" w:rsidSect="009C523D">
      <w:headerReference w:type="default" r:id="rId15"/>
      <w:footerReference w:type="default" r:id="rId16"/>
      <w:headerReference w:type="first" r:id="rId17"/>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D9051" w14:textId="77777777" w:rsidR="00B348CC" w:rsidRDefault="00B348CC" w:rsidP="00EB783D">
      <w:pPr>
        <w:spacing w:before="0" w:after="0"/>
      </w:pPr>
      <w:r>
        <w:separator/>
      </w:r>
    </w:p>
  </w:endnote>
  <w:endnote w:type="continuationSeparator" w:id="0">
    <w:p w14:paraId="7DC48FC1" w14:textId="77777777" w:rsidR="00B348CC" w:rsidRDefault="00B348CC" w:rsidP="00EB783D">
      <w:pPr>
        <w:spacing w:before="0" w:after="0"/>
      </w:pPr>
      <w:r>
        <w:continuationSeparator/>
      </w:r>
    </w:p>
  </w:endnote>
  <w:endnote w:type="continuationNotice" w:id="1">
    <w:p w14:paraId="3DD33450" w14:textId="77777777" w:rsidR="00B348CC" w:rsidRDefault="00B348C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0C81D3B3" w:rsidR="00114AD7" w:rsidRPr="00A91472" w:rsidRDefault="00000000"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Content>
        <w:r w:rsidR="00B20C08">
          <w:t>Hybrid Working Policy – V2.0</w:t>
        </w:r>
      </w:sdtContent>
    </w:sdt>
    <w:r w:rsidR="00114AD7" w:rsidRPr="00C1239F">
      <w:tab/>
    </w:r>
    <w:r w:rsidR="00114AD7" w:rsidRPr="00C1239F">
      <w:tab/>
    </w:r>
    <w:r w:rsidR="00114AD7" w:rsidRPr="00C90341">
      <w:t xml:space="preserve">Page </w:t>
    </w:r>
    <w:r w:rsidR="00114AD7" w:rsidRPr="00C90341">
      <w:fldChar w:fldCharType="begin"/>
    </w:r>
    <w:r w:rsidR="00114AD7" w:rsidRPr="00C90341">
      <w:instrText xml:space="preserve"> PAGE </w:instrText>
    </w:r>
    <w:r w:rsidR="00114AD7" w:rsidRPr="00C90341">
      <w:fldChar w:fldCharType="separate"/>
    </w:r>
    <w:r w:rsidR="00114AD7">
      <w:t>2</w:t>
    </w:r>
    <w:r w:rsidR="00114AD7" w:rsidRPr="00C90341">
      <w:fldChar w:fldCharType="end"/>
    </w:r>
    <w:r w:rsidR="00114AD7" w:rsidRPr="00C90341">
      <w:t xml:space="preserve"> of </w:t>
    </w:r>
    <w:fldSimple w:instr=" NUMPAGES ">
      <w:r w:rsidR="00114AD7">
        <w:t>11</w:t>
      </w:r>
    </w:fldSimple>
  </w:p>
  <w:p w14:paraId="387B9B1B" w14:textId="77777777" w:rsidR="00114AD7" w:rsidRDefault="00114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6A1F5" w14:textId="77777777" w:rsidR="00B348CC" w:rsidRDefault="00B348CC" w:rsidP="00EB783D">
      <w:pPr>
        <w:spacing w:before="0" w:after="0"/>
      </w:pPr>
      <w:r>
        <w:separator/>
      </w:r>
    </w:p>
  </w:footnote>
  <w:footnote w:type="continuationSeparator" w:id="0">
    <w:p w14:paraId="6395AD35" w14:textId="77777777" w:rsidR="00B348CC" w:rsidRDefault="00B348CC" w:rsidP="00EB783D">
      <w:pPr>
        <w:spacing w:before="0" w:after="0"/>
      </w:pPr>
      <w:r>
        <w:continuationSeparator/>
      </w:r>
    </w:p>
  </w:footnote>
  <w:footnote w:type="continuationNotice" w:id="1">
    <w:p w14:paraId="4DDE08CB" w14:textId="77777777" w:rsidR="00B348CC" w:rsidRDefault="00B348C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388098C6" w:rsidR="00114AD7" w:rsidRDefault="00114AD7"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287D" w14:textId="22C97F3D" w:rsidR="00E44A5B" w:rsidRDefault="00E44A5B">
    <w:pPr>
      <w:pStyle w:val="Header"/>
    </w:pPr>
    <w:r>
      <w:rPr>
        <w:noProof/>
      </w:rPr>
      <mc:AlternateContent>
        <mc:Choice Requires="wpg">
          <w:drawing>
            <wp:anchor distT="0" distB="0" distL="114300" distR="114300" simplePos="0" relativeHeight="251658240" behindDoc="0" locked="0" layoutInCell="1" allowOverlap="1" wp14:anchorId="27231922" wp14:editId="00A48390">
              <wp:simplePos x="0" y="0"/>
              <wp:positionH relativeFrom="column">
                <wp:posOffset>-203200</wp:posOffset>
              </wp:positionH>
              <wp:positionV relativeFrom="paragraph">
                <wp:posOffset>-228600</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3357E263" id="Group 3" o:spid="_x0000_s1026" alt="&quot;&quot;" style="position:absolute;margin-left:-16pt;margin-top:-18pt;width:470.55pt;height:61.25pt;z-index:251658240"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733061"/>
    <w:multiLevelType w:val="hybridMultilevel"/>
    <w:tmpl w:val="743467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4597307"/>
    <w:multiLevelType w:val="hybridMultilevel"/>
    <w:tmpl w:val="4EA0C8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B71DD"/>
    <w:multiLevelType w:val="hybridMultilevel"/>
    <w:tmpl w:val="9D78A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A02BE5"/>
    <w:multiLevelType w:val="hybridMultilevel"/>
    <w:tmpl w:val="3F32C8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D72A07"/>
    <w:multiLevelType w:val="hybridMultilevel"/>
    <w:tmpl w:val="772C2F7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ECF61D26">
      <w:numFmt w:val="bullet"/>
      <w:lvlText w:val="•"/>
      <w:lvlJc w:val="left"/>
      <w:pPr>
        <w:ind w:left="2160" w:hanging="360"/>
      </w:pPr>
      <w:rPr>
        <w:rFonts w:ascii="Arial" w:eastAsiaTheme="majorEastAsia"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2ED4200"/>
    <w:multiLevelType w:val="hybridMultilevel"/>
    <w:tmpl w:val="6282B1A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7"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A500A8"/>
    <w:multiLevelType w:val="hybridMultilevel"/>
    <w:tmpl w:val="D868B00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1">
      <w:start w:val="1"/>
      <w:numFmt w:val="bullet"/>
      <w:lvlText w:val=""/>
      <w:lvlJc w:val="left"/>
      <w:pPr>
        <w:ind w:left="3294" w:hanging="360"/>
      </w:pPr>
      <w:rPr>
        <w:rFonts w:ascii="Symbol" w:hAnsi="Symbol"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11285200">
    <w:abstractNumId w:val="9"/>
  </w:num>
  <w:num w:numId="2" w16cid:durableId="190194880">
    <w:abstractNumId w:val="12"/>
  </w:num>
  <w:num w:numId="3" w16cid:durableId="434138498">
    <w:abstractNumId w:val="15"/>
  </w:num>
  <w:num w:numId="4" w16cid:durableId="753211799">
    <w:abstractNumId w:val="3"/>
  </w:num>
  <w:num w:numId="5" w16cid:durableId="108746845">
    <w:abstractNumId w:val="11"/>
  </w:num>
  <w:num w:numId="6" w16cid:durableId="271939992">
    <w:abstractNumId w:val="14"/>
  </w:num>
  <w:num w:numId="7" w16cid:durableId="3750788">
    <w:abstractNumId w:val="5"/>
  </w:num>
  <w:num w:numId="8" w16cid:durableId="2120024722">
    <w:abstractNumId w:val="17"/>
  </w:num>
  <w:num w:numId="9" w16cid:durableId="2137483709">
    <w:abstractNumId w:val="0"/>
  </w:num>
  <w:num w:numId="10" w16cid:durableId="150365486">
    <w:abstractNumId w:val="10"/>
  </w:num>
  <w:num w:numId="11" w16cid:durableId="17048829">
    <w:abstractNumId w:val="7"/>
  </w:num>
  <w:num w:numId="12" w16cid:durableId="302925963">
    <w:abstractNumId w:val="4"/>
  </w:num>
  <w:num w:numId="13" w16cid:durableId="1622955933">
    <w:abstractNumId w:val="1"/>
  </w:num>
  <w:num w:numId="14" w16cid:durableId="1955283843">
    <w:abstractNumId w:val="6"/>
  </w:num>
  <w:num w:numId="15" w16cid:durableId="584803062">
    <w:abstractNumId w:val="2"/>
  </w:num>
  <w:num w:numId="16" w16cid:durableId="1196237667">
    <w:abstractNumId w:val="8"/>
  </w:num>
  <w:num w:numId="17" w16cid:durableId="463040827">
    <w:abstractNumId w:val="16"/>
  </w:num>
  <w:num w:numId="18" w16cid:durableId="1857692858">
    <w:abstractNumId w:val="13"/>
  </w:num>
  <w:num w:numId="19" w16cid:durableId="1048652151">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32882"/>
    <w:rsid w:val="00032C4F"/>
    <w:rsid w:val="00033ADA"/>
    <w:rsid w:val="0004460D"/>
    <w:rsid w:val="00045854"/>
    <w:rsid w:val="00053CDD"/>
    <w:rsid w:val="000665B0"/>
    <w:rsid w:val="00094FB7"/>
    <w:rsid w:val="000B34AC"/>
    <w:rsid w:val="000C1508"/>
    <w:rsid w:val="000E2B0C"/>
    <w:rsid w:val="000F560D"/>
    <w:rsid w:val="00106546"/>
    <w:rsid w:val="00114AD7"/>
    <w:rsid w:val="00136FCF"/>
    <w:rsid w:val="001372BC"/>
    <w:rsid w:val="00137B4C"/>
    <w:rsid w:val="00150BC6"/>
    <w:rsid w:val="00154406"/>
    <w:rsid w:val="0017648D"/>
    <w:rsid w:val="00182901"/>
    <w:rsid w:val="0018348A"/>
    <w:rsid w:val="00186694"/>
    <w:rsid w:val="001946F0"/>
    <w:rsid w:val="0019544E"/>
    <w:rsid w:val="001A2AEA"/>
    <w:rsid w:val="001B214F"/>
    <w:rsid w:val="001B44C6"/>
    <w:rsid w:val="001D0501"/>
    <w:rsid w:val="001D1E17"/>
    <w:rsid w:val="001D2701"/>
    <w:rsid w:val="001D4A56"/>
    <w:rsid w:val="001D53DE"/>
    <w:rsid w:val="001E0D6C"/>
    <w:rsid w:val="00201DAA"/>
    <w:rsid w:val="00212008"/>
    <w:rsid w:val="00225AB9"/>
    <w:rsid w:val="00250FB0"/>
    <w:rsid w:val="00254D77"/>
    <w:rsid w:val="00254FFE"/>
    <w:rsid w:val="0026405E"/>
    <w:rsid w:val="002968E8"/>
    <w:rsid w:val="002B273B"/>
    <w:rsid w:val="002D0ADB"/>
    <w:rsid w:val="002F1C32"/>
    <w:rsid w:val="00324D0B"/>
    <w:rsid w:val="00331F09"/>
    <w:rsid w:val="00334BE7"/>
    <w:rsid w:val="00343A4F"/>
    <w:rsid w:val="003656D4"/>
    <w:rsid w:val="00375DF6"/>
    <w:rsid w:val="00375F72"/>
    <w:rsid w:val="003771EC"/>
    <w:rsid w:val="00380DAA"/>
    <w:rsid w:val="0039715A"/>
    <w:rsid w:val="003A0076"/>
    <w:rsid w:val="003A1D81"/>
    <w:rsid w:val="003A3238"/>
    <w:rsid w:val="003A663C"/>
    <w:rsid w:val="003B0F9B"/>
    <w:rsid w:val="003B409A"/>
    <w:rsid w:val="003B7D36"/>
    <w:rsid w:val="003C0D14"/>
    <w:rsid w:val="003C6732"/>
    <w:rsid w:val="003C6E42"/>
    <w:rsid w:val="003F1979"/>
    <w:rsid w:val="0045731D"/>
    <w:rsid w:val="0046355B"/>
    <w:rsid w:val="004825F1"/>
    <w:rsid w:val="00486691"/>
    <w:rsid w:val="004A1ADD"/>
    <w:rsid w:val="004A4C30"/>
    <w:rsid w:val="004D387E"/>
    <w:rsid w:val="004D7E69"/>
    <w:rsid w:val="005019DB"/>
    <w:rsid w:val="00511057"/>
    <w:rsid w:val="00514203"/>
    <w:rsid w:val="00517CD6"/>
    <w:rsid w:val="00521861"/>
    <w:rsid w:val="005461DE"/>
    <w:rsid w:val="00546A28"/>
    <w:rsid w:val="00550CFA"/>
    <w:rsid w:val="00555632"/>
    <w:rsid w:val="00562866"/>
    <w:rsid w:val="005A2850"/>
    <w:rsid w:val="005C04A9"/>
    <w:rsid w:val="005D087B"/>
    <w:rsid w:val="00610177"/>
    <w:rsid w:val="006134A1"/>
    <w:rsid w:val="00636734"/>
    <w:rsid w:val="00641191"/>
    <w:rsid w:val="006606C1"/>
    <w:rsid w:val="00662E9E"/>
    <w:rsid w:val="00673BC0"/>
    <w:rsid w:val="0068694C"/>
    <w:rsid w:val="006A3B30"/>
    <w:rsid w:val="006A6CDA"/>
    <w:rsid w:val="006B3E9C"/>
    <w:rsid w:val="006C6C08"/>
    <w:rsid w:val="006D6D42"/>
    <w:rsid w:val="00705C5E"/>
    <w:rsid w:val="00706434"/>
    <w:rsid w:val="00716D9A"/>
    <w:rsid w:val="00732AFE"/>
    <w:rsid w:val="00741D9B"/>
    <w:rsid w:val="00743764"/>
    <w:rsid w:val="007440A6"/>
    <w:rsid w:val="007512AB"/>
    <w:rsid w:val="007525EC"/>
    <w:rsid w:val="0076504A"/>
    <w:rsid w:val="00781F15"/>
    <w:rsid w:val="00786208"/>
    <w:rsid w:val="007926A6"/>
    <w:rsid w:val="00796371"/>
    <w:rsid w:val="007E0A3F"/>
    <w:rsid w:val="00800305"/>
    <w:rsid w:val="00813BD7"/>
    <w:rsid w:val="00826D33"/>
    <w:rsid w:val="008342E7"/>
    <w:rsid w:val="008344D6"/>
    <w:rsid w:val="00837003"/>
    <w:rsid w:val="00843CF9"/>
    <w:rsid w:val="00844D34"/>
    <w:rsid w:val="008507F0"/>
    <w:rsid w:val="00850978"/>
    <w:rsid w:val="00850EAC"/>
    <w:rsid w:val="0087216C"/>
    <w:rsid w:val="008760A6"/>
    <w:rsid w:val="00884912"/>
    <w:rsid w:val="008B2557"/>
    <w:rsid w:val="008D034C"/>
    <w:rsid w:val="008E4397"/>
    <w:rsid w:val="009102C2"/>
    <w:rsid w:val="00911C7E"/>
    <w:rsid w:val="00927907"/>
    <w:rsid w:val="00936062"/>
    <w:rsid w:val="0096293A"/>
    <w:rsid w:val="0096475D"/>
    <w:rsid w:val="00967546"/>
    <w:rsid w:val="00984247"/>
    <w:rsid w:val="009A7716"/>
    <w:rsid w:val="009A78AE"/>
    <w:rsid w:val="009B066D"/>
    <w:rsid w:val="009C0C82"/>
    <w:rsid w:val="009C506B"/>
    <w:rsid w:val="009C523D"/>
    <w:rsid w:val="009D1227"/>
    <w:rsid w:val="009D3E5D"/>
    <w:rsid w:val="009F46DD"/>
    <w:rsid w:val="009F76DB"/>
    <w:rsid w:val="00A16E5D"/>
    <w:rsid w:val="00A23003"/>
    <w:rsid w:val="00A23A46"/>
    <w:rsid w:val="00A35E30"/>
    <w:rsid w:val="00A52AFA"/>
    <w:rsid w:val="00A561FA"/>
    <w:rsid w:val="00A8192A"/>
    <w:rsid w:val="00A902F6"/>
    <w:rsid w:val="00AE3317"/>
    <w:rsid w:val="00B047A2"/>
    <w:rsid w:val="00B20C08"/>
    <w:rsid w:val="00B218EE"/>
    <w:rsid w:val="00B31CD9"/>
    <w:rsid w:val="00B34393"/>
    <w:rsid w:val="00B348CC"/>
    <w:rsid w:val="00B420E7"/>
    <w:rsid w:val="00B43BB1"/>
    <w:rsid w:val="00B74953"/>
    <w:rsid w:val="00B74E1A"/>
    <w:rsid w:val="00B80EAE"/>
    <w:rsid w:val="00B852F7"/>
    <w:rsid w:val="00B920BC"/>
    <w:rsid w:val="00BA0E7E"/>
    <w:rsid w:val="00BA1F56"/>
    <w:rsid w:val="00BA39F7"/>
    <w:rsid w:val="00BB0282"/>
    <w:rsid w:val="00BB72DA"/>
    <w:rsid w:val="00BB7BE1"/>
    <w:rsid w:val="00BC62A9"/>
    <w:rsid w:val="00BD7B45"/>
    <w:rsid w:val="00BE17C2"/>
    <w:rsid w:val="00BE31E9"/>
    <w:rsid w:val="00C03214"/>
    <w:rsid w:val="00C05B01"/>
    <w:rsid w:val="00C103B7"/>
    <w:rsid w:val="00C31806"/>
    <w:rsid w:val="00C32A8C"/>
    <w:rsid w:val="00C4088C"/>
    <w:rsid w:val="00C673AC"/>
    <w:rsid w:val="00C819CD"/>
    <w:rsid w:val="00C92DF6"/>
    <w:rsid w:val="00C96FE8"/>
    <w:rsid w:val="00D006FB"/>
    <w:rsid w:val="00D07A73"/>
    <w:rsid w:val="00D27AF3"/>
    <w:rsid w:val="00D32B31"/>
    <w:rsid w:val="00D359CF"/>
    <w:rsid w:val="00D56619"/>
    <w:rsid w:val="00D616FF"/>
    <w:rsid w:val="00D627A4"/>
    <w:rsid w:val="00D76BA6"/>
    <w:rsid w:val="00D9038F"/>
    <w:rsid w:val="00DA1DBD"/>
    <w:rsid w:val="00DA2B25"/>
    <w:rsid w:val="00DC00AF"/>
    <w:rsid w:val="00DD7B4B"/>
    <w:rsid w:val="00DE3EFB"/>
    <w:rsid w:val="00DF059C"/>
    <w:rsid w:val="00DF3864"/>
    <w:rsid w:val="00E122F6"/>
    <w:rsid w:val="00E23D89"/>
    <w:rsid w:val="00E41AD4"/>
    <w:rsid w:val="00E43770"/>
    <w:rsid w:val="00E44A5B"/>
    <w:rsid w:val="00E532AA"/>
    <w:rsid w:val="00E561FF"/>
    <w:rsid w:val="00E615A3"/>
    <w:rsid w:val="00E67D9E"/>
    <w:rsid w:val="00E90CB2"/>
    <w:rsid w:val="00E97349"/>
    <w:rsid w:val="00EB3F99"/>
    <w:rsid w:val="00EB4248"/>
    <w:rsid w:val="00EB44FF"/>
    <w:rsid w:val="00EB783D"/>
    <w:rsid w:val="00EB7B0D"/>
    <w:rsid w:val="00ED209B"/>
    <w:rsid w:val="00EF1961"/>
    <w:rsid w:val="00F14F7D"/>
    <w:rsid w:val="00F60A21"/>
    <w:rsid w:val="00F64FD8"/>
    <w:rsid w:val="00F913CD"/>
    <w:rsid w:val="00F92DB9"/>
    <w:rsid w:val="00FB3C48"/>
    <w:rsid w:val="00FB4FF6"/>
    <w:rsid w:val="00FC7C60"/>
    <w:rsid w:val="00FD1FDC"/>
    <w:rsid w:val="00FD2B5D"/>
    <w:rsid w:val="00FE4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E43770"/>
    <w:pPr>
      <w:tabs>
        <w:tab w:val="right" w:leader="underscore" w:pos="9016"/>
      </w:tabs>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D27AF3"/>
    <w:rPr>
      <w:color w:val="605E5C"/>
      <w:shd w:val="clear" w:color="auto" w:fill="E1DFDD"/>
    </w:rPr>
  </w:style>
  <w:style w:type="character" w:styleId="FollowedHyperlink">
    <w:name w:val="FollowedHyperlink"/>
    <w:basedOn w:val="DefaultParagraphFont"/>
    <w:uiPriority w:val="99"/>
    <w:semiHidden/>
    <w:unhideWhenUsed/>
    <w:rsid w:val="00DA2B25"/>
    <w:rPr>
      <w:color w:val="00A399" w:themeColor="followedHyperlink"/>
      <w:u w:val="single"/>
    </w:rPr>
  </w:style>
  <w:style w:type="paragraph" w:styleId="Revision">
    <w:name w:val="Revision"/>
    <w:hidden/>
    <w:uiPriority w:val="99"/>
    <w:semiHidden/>
    <w:rsid w:val="004825F1"/>
    <w:rPr>
      <w:color w:val="231F2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andsouthessex.ics.nhs.uk/publications/?publications_category=icb-policies&amp;page_no=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hs.sharepoint.com/sites/99F_Connect/SitePages/HR-Forms-&amp;-Documents.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andsouthessex.ics.nhs.uk/publications/?publications_category=icb-policies&amp;page_no=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dandsouthessex.ics.nhs.uk/publications/?publications_category=icb-policies&amp;page_no=1"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589AFB-CD85-4FDE-8D75-741ED15B4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8A27F-F566-4DA5-987E-D77691215906}">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3.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4.xml><?xml version="1.0" encoding="utf-8"?>
<ds:datastoreItem xmlns:ds="http://schemas.openxmlformats.org/officeDocument/2006/customXml" ds:itemID="{439737A6-B92F-4683-A023-47369881ECA2}">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MSE ICS Policy Template Draft V3</Template>
  <TotalTime>19</TotalTime>
  <Pages>25</Pages>
  <Words>7068</Words>
  <Characters>40288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Hybrid Working – V1.0</vt:lpstr>
    </vt:vector>
  </TitlesOfParts>
  <Manager/>
  <Company/>
  <LinksUpToDate>false</LinksUpToDate>
  <CharactersWithSpaces>47262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Hybrid Working Policy – V2.0</dc:title>
  <dc:subject/>
  <dc:creator>Adams Nicola (07G) Thurrock CCG</dc:creator>
  <cp:keywords/>
  <dc:description/>
  <cp:lastModifiedBy>CHASNEY, Helen (NHS MID AND SOUTH ESSEX ICB - 07G)</cp:lastModifiedBy>
  <cp:revision>17</cp:revision>
  <cp:lastPrinted>2023-12-15T14:45:00Z</cp:lastPrinted>
  <dcterms:created xsi:type="dcterms:W3CDTF">2024-01-09T10:41:00Z</dcterms:created>
  <dcterms:modified xsi:type="dcterms:W3CDTF">2024-02-20T11:03:00Z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